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4E" w:rsidRPr="000C0148" w:rsidRDefault="002C73EF" w:rsidP="00E43CB2">
      <w:pPr>
        <w:spacing w:line="360" w:lineRule="auto"/>
        <w:ind w:right="-568" w:hanging="14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58025" cy="9144000"/>
            <wp:effectExtent l="19050" t="0" r="9525" b="0"/>
            <wp:docPr id="1" name="Рисунок 1" descr="F:\Рабочие программы ТИТУЛЬНИКИ\Разуваева Е.Ю\Изображение 001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Разуваева Е.Ю\Изображение 001 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1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74E" w:rsidRPr="000C0148">
        <w:rPr>
          <w:b/>
          <w:sz w:val="28"/>
          <w:szCs w:val="28"/>
        </w:rPr>
        <w:lastRenderedPageBreak/>
        <w:t>ПОЯСНИТЕЛЬНАЯ ЗАПИСКА</w:t>
      </w:r>
    </w:p>
    <w:p w:rsidR="00CA01B7" w:rsidRPr="00F94CF2" w:rsidRDefault="00BB4E2F" w:rsidP="00CA01B7">
      <w:pPr>
        <w:ind w:firstLine="567"/>
        <w:jc w:val="both"/>
      </w:pPr>
      <w:r>
        <w:t>Р</w:t>
      </w:r>
      <w:r w:rsidR="00CA01B7" w:rsidRPr="00F94CF2">
        <w:t>абочая</w:t>
      </w:r>
      <w:r>
        <w:t xml:space="preserve"> программа по истории Древнего мира 5 класс соответствует</w:t>
      </w:r>
      <w:r w:rsidR="00CA01B7" w:rsidRPr="00F94CF2">
        <w:t xml:space="preserve">: </w:t>
      </w:r>
    </w:p>
    <w:p w:rsidR="00A172A9" w:rsidRDefault="003D30E8" w:rsidP="00A172A9">
      <w:pPr>
        <w:pStyle w:val="ab"/>
        <w:numPr>
          <w:ilvl w:val="0"/>
          <w:numId w:val="21"/>
        </w:numPr>
        <w:jc w:val="both"/>
      </w:pPr>
      <w:r w:rsidRPr="002F2862">
        <w:t>Федеральному образовательному стандарту основного общего образования (2010 год) с изменениями и дополнениями;</w:t>
      </w:r>
    </w:p>
    <w:p w:rsidR="00A172A9" w:rsidRDefault="003D30E8" w:rsidP="00A172A9">
      <w:pPr>
        <w:pStyle w:val="ab"/>
        <w:numPr>
          <w:ilvl w:val="0"/>
          <w:numId w:val="21"/>
        </w:numPr>
        <w:jc w:val="both"/>
      </w:pPr>
      <w:r w:rsidRPr="002F2862">
        <w:t>примерной образ</w:t>
      </w:r>
      <w:r w:rsidR="001D3996">
        <w:t xml:space="preserve">овательной программе основного </w:t>
      </w:r>
      <w:r w:rsidRPr="002F2862">
        <w:t>общего образования</w:t>
      </w:r>
      <w:r w:rsidR="00A172A9" w:rsidRPr="00F94CF2">
        <w:t>История. 5-9 классы: проект. (Стандарты второго поколения);</w:t>
      </w:r>
    </w:p>
    <w:p w:rsidR="00A172A9" w:rsidRDefault="003D30E8" w:rsidP="00A172A9">
      <w:pPr>
        <w:pStyle w:val="ab"/>
        <w:numPr>
          <w:ilvl w:val="0"/>
          <w:numId w:val="21"/>
        </w:numPr>
        <w:jc w:val="both"/>
      </w:pPr>
      <w:r w:rsidRPr="002F2862">
        <w:t>авторской программе по предмету</w:t>
      </w:r>
      <w:r w:rsidR="00A172A9" w:rsidRPr="00F94CF2">
        <w:t>Всеобщая история. 5-9 класс. Рабочие программы. Предметная линия учебников А.А. Вигасина - О.С. Сороко-Цюпы – А. Вигасин, Г. Годер</w:t>
      </w:r>
    </w:p>
    <w:p w:rsidR="003D30E8" w:rsidRPr="002F2862" w:rsidRDefault="003D30E8" w:rsidP="00A172A9">
      <w:pPr>
        <w:pStyle w:val="ab"/>
        <w:numPr>
          <w:ilvl w:val="0"/>
          <w:numId w:val="21"/>
        </w:numPr>
        <w:jc w:val="both"/>
      </w:pPr>
      <w:r w:rsidRPr="002F2862">
        <w:t xml:space="preserve">образовательной программе основного общего образования </w:t>
      </w:r>
      <w:r w:rsidR="00A172A9" w:rsidRPr="003D30E8">
        <w:t>муниципального бюджетного общеобразовательногоучреждения Калитвенская средняя школа</w:t>
      </w:r>
      <w:r w:rsidRPr="002F2862">
        <w:t>;</w:t>
      </w:r>
    </w:p>
    <w:p w:rsidR="003D30E8" w:rsidRPr="002F2862" w:rsidRDefault="003D30E8" w:rsidP="003D30E8">
      <w:pPr>
        <w:pStyle w:val="ab"/>
        <w:numPr>
          <w:ilvl w:val="0"/>
          <w:numId w:val="21"/>
        </w:numPr>
        <w:jc w:val="both"/>
      </w:pPr>
      <w:r w:rsidRPr="002F2862">
        <w:t>у</w:t>
      </w:r>
      <w:r w:rsidR="00A172A9">
        <w:t xml:space="preserve">чебному плану </w:t>
      </w:r>
      <w:r w:rsidR="00A172A9" w:rsidRPr="003D30E8">
        <w:t>муниципального бюджетного общеобразовательногоучреждения Калитвенская средняя школа</w:t>
      </w:r>
      <w:r w:rsidRPr="002F2862">
        <w:t>;</w:t>
      </w:r>
    </w:p>
    <w:p w:rsidR="003D30E8" w:rsidRDefault="003D30E8" w:rsidP="003D30E8">
      <w:pPr>
        <w:pStyle w:val="ab"/>
        <w:numPr>
          <w:ilvl w:val="0"/>
          <w:numId w:val="21"/>
        </w:numPr>
        <w:jc w:val="both"/>
      </w:pPr>
      <w:r w:rsidRPr="002F2862">
        <w:t>федеральному перечню учебников;</w:t>
      </w:r>
    </w:p>
    <w:p w:rsidR="003D30E8" w:rsidRPr="003D30E8" w:rsidRDefault="003D30E8" w:rsidP="003D30E8">
      <w:pPr>
        <w:pStyle w:val="ab"/>
        <w:numPr>
          <w:ilvl w:val="0"/>
          <w:numId w:val="21"/>
        </w:numPr>
        <w:jc w:val="both"/>
      </w:pPr>
      <w:r w:rsidRPr="002F2862">
        <w:t>положению</w:t>
      </w:r>
      <w:r w:rsidRPr="003D30E8">
        <w:t>о рабочей про</w:t>
      </w:r>
      <w:r w:rsidR="00E66F80">
        <w:t xml:space="preserve">грамме муниципального бюджетного </w:t>
      </w:r>
      <w:r w:rsidRPr="003D30E8">
        <w:t>общеобразовательногоучреждения Калитвенская средняя школа</w:t>
      </w:r>
    </w:p>
    <w:p w:rsidR="003D30E8" w:rsidRDefault="003D30E8" w:rsidP="00A172A9">
      <w:pPr>
        <w:ind w:left="360"/>
        <w:jc w:val="both"/>
      </w:pPr>
    </w:p>
    <w:p w:rsidR="00571A23" w:rsidRDefault="00CA01B7" w:rsidP="00E66F80">
      <w:pPr>
        <w:jc w:val="both"/>
      </w:pPr>
      <w:r w:rsidRPr="00F94CF2">
        <w:t xml:space="preserve">Программа ориентирована на УМК: </w:t>
      </w:r>
    </w:p>
    <w:p w:rsidR="00571A23" w:rsidRDefault="00CA01B7" w:rsidP="00571A23">
      <w:pPr>
        <w:ind w:firstLine="709"/>
        <w:jc w:val="both"/>
      </w:pPr>
      <w:r w:rsidRPr="00F94CF2">
        <w:t>предметная линия учебников А.А. Вигасина - О.С. Сороко-Цюпы :</w:t>
      </w:r>
      <w:r w:rsidR="00E66F80" w:rsidRPr="00F94CF2">
        <w:t>А.А.</w:t>
      </w:r>
      <w:r w:rsidRPr="00F94CF2">
        <w:t xml:space="preserve">Вигасин, </w:t>
      </w:r>
    </w:p>
    <w:p w:rsidR="00571A23" w:rsidRDefault="00E66F80" w:rsidP="00571A23">
      <w:pPr>
        <w:ind w:firstLine="709"/>
        <w:jc w:val="both"/>
      </w:pPr>
      <w:r w:rsidRPr="00F94CF2">
        <w:t>Г.И.</w:t>
      </w:r>
      <w:r w:rsidR="00CA01B7" w:rsidRPr="00F94CF2">
        <w:t xml:space="preserve">Годер, </w:t>
      </w:r>
      <w:r>
        <w:t xml:space="preserve">И.С. </w:t>
      </w:r>
      <w:r w:rsidR="00CA01B7" w:rsidRPr="00F94CF2">
        <w:t>Свенци</w:t>
      </w:r>
      <w:r w:rsidR="00A172A9">
        <w:t>цкая</w:t>
      </w:r>
      <w:r>
        <w:t xml:space="preserve">. Всеобщая история.История Древнего мира. Учебник. </w:t>
      </w:r>
    </w:p>
    <w:p w:rsidR="00CA01B7" w:rsidRDefault="00E66F80" w:rsidP="00571A23">
      <w:pPr>
        <w:ind w:firstLine="709"/>
        <w:jc w:val="both"/>
      </w:pPr>
      <w:r>
        <w:t xml:space="preserve">5 класс. – </w:t>
      </w:r>
    </w:p>
    <w:p w:rsidR="00571A23" w:rsidRDefault="00E66F80" w:rsidP="00571A23">
      <w:pPr>
        <w:ind w:firstLine="709"/>
        <w:jc w:val="both"/>
      </w:pPr>
      <w:r w:rsidRPr="00F94CF2">
        <w:t>Г.И.Годер</w:t>
      </w:r>
      <w:r>
        <w:t xml:space="preserve"> Всеобщая история.История Древнего мира. Рабочая тетрадь. 5 класс. В </w:t>
      </w:r>
    </w:p>
    <w:p w:rsidR="00E66F80" w:rsidRPr="00F94CF2" w:rsidRDefault="00E66F80" w:rsidP="00571A23">
      <w:pPr>
        <w:ind w:firstLine="709"/>
        <w:jc w:val="both"/>
      </w:pPr>
      <w:r>
        <w:t>2 частях.</w:t>
      </w:r>
    </w:p>
    <w:p w:rsidR="00E66F80" w:rsidRPr="00F94CF2" w:rsidRDefault="00E66F80" w:rsidP="00E66F80">
      <w:pPr>
        <w:jc w:val="both"/>
      </w:pPr>
    </w:p>
    <w:p w:rsidR="00CA01B7" w:rsidRPr="00F94CF2" w:rsidRDefault="00CA01B7" w:rsidP="00CA01B7">
      <w:pPr>
        <w:tabs>
          <w:tab w:val="left" w:pos="567"/>
        </w:tabs>
        <w:ind w:right="-1" w:firstLine="709"/>
        <w:jc w:val="both"/>
      </w:pPr>
      <w:r w:rsidRPr="00F94CF2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CA01B7" w:rsidRPr="00F94CF2" w:rsidRDefault="00CA01B7" w:rsidP="00CA01B7">
      <w:pPr>
        <w:ind w:firstLine="708"/>
        <w:jc w:val="both"/>
      </w:pPr>
      <w:r w:rsidRPr="00F94CF2"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CA01B7" w:rsidRPr="00F94CF2" w:rsidRDefault="00CA01B7" w:rsidP="00CA01B7">
      <w:pPr>
        <w:pStyle w:val="Style19"/>
        <w:widowControl/>
        <w:rPr>
          <w:rStyle w:val="FontStyle132"/>
        </w:rPr>
      </w:pPr>
    </w:p>
    <w:p w:rsidR="00CA01B7" w:rsidRPr="00F94CF2" w:rsidRDefault="003708C9" w:rsidP="00CA01B7">
      <w:pPr>
        <w:autoSpaceDE w:val="0"/>
        <w:autoSpaceDN w:val="0"/>
        <w:adjustRightInd w:val="0"/>
        <w:spacing w:before="14"/>
        <w:jc w:val="both"/>
        <w:rPr>
          <w:b/>
          <w:bCs/>
          <w:iCs/>
        </w:rPr>
      </w:pPr>
      <w:r>
        <w:rPr>
          <w:b/>
          <w:bCs/>
          <w:iCs/>
        </w:rPr>
        <w:t>Цель изучения предмета</w:t>
      </w:r>
      <w:r w:rsidR="00CA01B7" w:rsidRPr="00F94CF2">
        <w:rPr>
          <w:b/>
          <w:bCs/>
          <w:iCs/>
        </w:rPr>
        <w:t xml:space="preserve"> «История Древнего мира»:</w:t>
      </w:r>
    </w:p>
    <w:p w:rsidR="00CA01B7" w:rsidRPr="00F94CF2" w:rsidRDefault="00CA01B7" w:rsidP="00CA01B7">
      <w:pPr>
        <w:tabs>
          <w:tab w:val="left" w:pos="590"/>
        </w:tabs>
        <w:autoSpaceDE w:val="0"/>
        <w:autoSpaceDN w:val="0"/>
        <w:adjustRightInd w:val="0"/>
        <w:ind w:firstLine="298"/>
        <w:jc w:val="both"/>
      </w:pPr>
      <w:r w:rsidRPr="00F94CF2">
        <w:t>—</w:t>
      </w:r>
      <w:r w:rsidRPr="00F94CF2">
        <w:tab/>
        <w:t>освоение значимости периода древности, Античности в истории народов Европы, Азии, и России в частности, а так</w:t>
      </w:r>
      <w:r w:rsidRPr="00F94CF2">
        <w:softHyphen/>
        <w:t>же их места в истории мировой цивилизации.</w:t>
      </w:r>
    </w:p>
    <w:p w:rsidR="00CA01B7" w:rsidRPr="00F94CF2" w:rsidRDefault="00CA01B7" w:rsidP="00CA01B7">
      <w:pPr>
        <w:autoSpaceDE w:val="0"/>
        <w:autoSpaceDN w:val="0"/>
        <w:adjustRightInd w:val="0"/>
        <w:spacing w:before="43"/>
        <w:ind w:firstLine="283"/>
        <w:jc w:val="both"/>
      </w:pPr>
      <w:r w:rsidRPr="00F94CF2">
        <w:t>Содержание ключевых задач отражает направления форми</w:t>
      </w:r>
      <w:r w:rsidRPr="00F94CF2">
        <w:softHyphen/>
        <w:t>рования качеств личности и в совокупности определяет ре</w:t>
      </w:r>
      <w:r w:rsidRPr="00F94CF2">
        <w:softHyphen/>
        <w:t>зультат общего образования.</w:t>
      </w:r>
    </w:p>
    <w:p w:rsidR="00CA01B7" w:rsidRPr="00F94CF2" w:rsidRDefault="00CA01B7" w:rsidP="00CA01B7">
      <w:pPr>
        <w:autoSpaceDE w:val="0"/>
        <w:autoSpaceDN w:val="0"/>
        <w:adjustRightInd w:val="0"/>
        <w:ind w:firstLine="298"/>
        <w:jc w:val="both"/>
        <w:rPr>
          <w:b/>
          <w:bCs/>
          <w:iCs/>
        </w:rPr>
      </w:pPr>
    </w:p>
    <w:p w:rsidR="00CA01B7" w:rsidRPr="00F94CF2" w:rsidRDefault="00CA01B7" w:rsidP="00CA01B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F94CF2">
        <w:rPr>
          <w:b/>
          <w:bCs/>
          <w:iCs/>
        </w:rPr>
        <w:t>Задачи изучения предмета «История Древнего мира»: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формирование у пятиклассников ценностных ориенти</w:t>
      </w:r>
      <w:r w:rsidRPr="00F94CF2"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F94CF2">
        <w:softHyphen/>
        <w:t>лиях Античности;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овладение знаниями о своеобразии эпохи Древнего мира в социальной, экономической, политической, духовной и нрав</w:t>
      </w:r>
      <w:r w:rsidRPr="00F94CF2">
        <w:softHyphen/>
        <w:t>ственной сферах и раскрытие особенностей с помощью ключе</w:t>
      </w:r>
      <w:r w:rsidRPr="00F94CF2">
        <w:softHyphen/>
        <w:t>вых понятий предмета «История Древнего мира»;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воспитание толерантности, уважения к культурному на</w:t>
      </w:r>
      <w:r w:rsidRPr="00F94CF2">
        <w:softHyphen/>
        <w:t>следию, религии различных народов с использованием педа</w:t>
      </w:r>
      <w:r w:rsidRPr="00F94CF2">
        <w:softHyphen/>
        <w:t>гогического и культурного потенциала греко-римской мифо</w:t>
      </w:r>
      <w:r w:rsidRPr="00F94CF2">
        <w:softHyphen/>
        <w:t>логии, легенд и мифов других народов;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lastRenderedPageBreak/>
        <w:t>формирование способности к самовыражению, само</w:t>
      </w:r>
      <w:r w:rsidRPr="00F94CF2">
        <w:softHyphen/>
        <w:t>реализации, на примерах поступков и деятельности наиболее ярких личностей Древнего мира;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CA01B7" w:rsidRPr="00F94CF2" w:rsidRDefault="00CA01B7" w:rsidP="00CA01B7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F94CF2">
        <w:softHyphen/>
        <w:t>временных общественных явлений, в общении с другими людь</w:t>
      </w:r>
      <w:r w:rsidRPr="00F94CF2">
        <w:softHyphen/>
        <w:t>ми в условиях современного поликультурного общества.</w:t>
      </w:r>
    </w:p>
    <w:p w:rsidR="00CA01B7" w:rsidRPr="00F94CF2" w:rsidRDefault="00CA01B7" w:rsidP="00CA01B7">
      <w:pPr>
        <w:autoSpaceDE w:val="0"/>
        <w:autoSpaceDN w:val="0"/>
        <w:adjustRightInd w:val="0"/>
        <w:ind w:firstLine="293"/>
        <w:jc w:val="both"/>
      </w:pPr>
      <w:r w:rsidRPr="00F94CF2"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F94CF2">
        <w:softHyphen/>
        <w:t>нии других людей, народов и культур.</w:t>
      </w:r>
    </w:p>
    <w:p w:rsidR="00CA01B7" w:rsidRPr="00F94CF2" w:rsidRDefault="00CA01B7" w:rsidP="00CA01B7">
      <w:pPr>
        <w:pStyle w:val="Style19"/>
        <w:widowControl/>
        <w:rPr>
          <w:rStyle w:val="FontStyle132"/>
        </w:rPr>
      </w:pPr>
    </w:p>
    <w:p w:rsidR="00153779" w:rsidRDefault="00CA01B7" w:rsidP="00153779">
      <w:pPr>
        <w:pStyle w:val="a7"/>
      </w:pPr>
      <w:r w:rsidRPr="00153779">
        <w:rPr>
          <w:b/>
        </w:rPr>
        <w:t>Формы и средства контроля, знаний, умений и навыков</w:t>
      </w:r>
      <w:r w:rsidRPr="00F94CF2">
        <w:t>.</w:t>
      </w:r>
    </w:p>
    <w:p w:rsidR="00CA01B7" w:rsidRPr="00153779" w:rsidRDefault="00CA01B7" w:rsidP="00153779">
      <w:pPr>
        <w:pStyle w:val="a7"/>
      </w:pPr>
      <w:r w:rsidRPr="00F94CF2">
        <w:rPr>
          <w:rFonts w:eastAsia="Lucida Sans Unicode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CA01B7" w:rsidRPr="00F94CF2" w:rsidRDefault="00CA01B7" w:rsidP="00153779">
      <w:pPr>
        <w:pStyle w:val="a7"/>
        <w:numPr>
          <w:ilvl w:val="0"/>
          <w:numId w:val="22"/>
        </w:numPr>
        <w:rPr>
          <w:rFonts w:eastAsia="Lucida Sans Unicode"/>
          <w:lang w:bidi="ru-RU"/>
        </w:rPr>
      </w:pPr>
      <w:r w:rsidRPr="00F94CF2">
        <w:rPr>
          <w:rFonts w:eastAsia="Lucida Sans Unicode"/>
          <w:lang w:bidi="ru-RU"/>
        </w:rPr>
        <w:t>определить фактический уровень знаний</w:t>
      </w:r>
      <w:r w:rsidR="003708C9">
        <w:rPr>
          <w:rFonts w:eastAsia="Lucida Sans Unicode"/>
          <w:lang w:bidi="ru-RU"/>
        </w:rPr>
        <w:t xml:space="preserve">, умений и навыков обучающихся </w:t>
      </w:r>
      <w:r w:rsidRPr="00F94CF2">
        <w:rPr>
          <w:rFonts w:eastAsia="Lucida Sans Unicode"/>
          <w:lang w:bidi="ru-RU"/>
        </w:rPr>
        <w:t>по предмету;</w:t>
      </w:r>
    </w:p>
    <w:p w:rsidR="00CA01B7" w:rsidRPr="00F94CF2" w:rsidRDefault="00CA01B7" w:rsidP="00153779">
      <w:pPr>
        <w:pStyle w:val="a7"/>
        <w:numPr>
          <w:ilvl w:val="0"/>
          <w:numId w:val="22"/>
        </w:numPr>
        <w:rPr>
          <w:rFonts w:eastAsia="Lucida Sans Unicode"/>
          <w:lang w:bidi="ru-RU"/>
        </w:rPr>
      </w:pPr>
      <w:r w:rsidRPr="00F94CF2">
        <w:rPr>
          <w:rFonts w:eastAsia="Lucida Sans Unicode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A01B7" w:rsidRPr="00F94CF2" w:rsidRDefault="00CA01B7" w:rsidP="00153779">
      <w:pPr>
        <w:pStyle w:val="a7"/>
        <w:numPr>
          <w:ilvl w:val="0"/>
          <w:numId w:val="22"/>
        </w:numPr>
        <w:rPr>
          <w:rFonts w:eastAsia="Lucida Sans Unicode"/>
          <w:lang w:bidi="ru-RU"/>
        </w:rPr>
      </w:pPr>
      <w:r w:rsidRPr="00F94CF2">
        <w:rPr>
          <w:rFonts w:eastAsia="Lucida Sans Unicode"/>
          <w:lang w:bidi="ru-RU"/>
        </w:rPr>
        <w:t>осуществить контроль за реализацией программы учебного курса.</w:t>
      </w:r>
    </w:p>
    <w:p w:rsidR="00CA01B7" w:rsidRPr="00F94CF2" w:rsidRDefault="00CA01B7" w:rsidP="00153779">
      <w:pPr>
        <w:pStyle w:val="a7"/>
        <w:rPr>
          <w:rFonts w:eastAsia="Lucida Sans Unicode"/>
          <w:bCs/>
          <w:lang w:bidi="ru-RU"/>
        </w:rPr>
      </w:pPr>
    </w:p>
    <w:p w:rsidR="00CA01B7" w:rsidRPr="00F94CF2" w:rsidRDefault="00CA01B7" w:rsidP="00CA01B7">
      <w:pPr>
        <w:jc w:val="both"/>
        <w:rPr>
          <w:rFonts w:eastAsia="Lucida Sans Unicode"/>
          <w:b/>
          <w:bCs/>
          <w:lang w:bidi="ru-RU"/>
        </w:rPr>
      </w:pPr>
      <w:r w:rsidRPr="00F94CF2">
        <w:rPr>
          <w:rFonts w:eastAsia="Lucida Sans Unicode"/>
          <w:b/>
          <w:bCs/>
          <w:lang w:bidi="ru-RU"/>
        </w:rPr>
        <w:t>Текущий контроль знаний</w:t>
      </w:r>
      <w:r w:rsidR="003708C9">
        <w:rPr>
          <w:rFonts w:eastAsia="Lucida Sans Unicode"/>
          <w:lang w:bidi="ru-RU"/>
        </w:rPr>
        <w:t xml:space="preserve"> – проверка </w:t>
      </w:r>
      <w:r w:rsidRPr="00F94CF2">
        <w:rPr>
          <w:rFonts w:eastAsia="Lucida Sans Unicode"/>
          <w:lang w:bidi="ru-RU"/>
        </w:rPr>
        <w:t>знаний обучающихся</w:t>
      </w:r>
      <w:r w:rsidR="003708C9">
        <w:rPr>
          <w:rFonts w:eastAsia="Lucida Sans Unicode"/>
          <w:lang w:bidi="ru-RU"/>
        </w:rPr>
        <w:t xml:space="preserve"> через опросы, самостоятельные </w:t>
      </w:r>
      <w:r w:rsidRPr="00F94CF2">
        <w:rPr>
          <w:rFonts w:eastAsia="Lucida Sans Unicode"/>
          <w:lang w:bidi="ru-RU"/>
        </w:rPr>
        <w:t>работы, тестирование и т.п. в рамках урока.</w:t>
      </w:r>
    </w:p>
    <w:p w:rsidR="00CA01B7" w:rsidRDefault="00CA01B7" w:rsidP="00CA01B7">
      <w:pPr>
        <w:ind w:firstLine="360"/>
        <w:jc w:val="both"/>
        <w:rPr>
          <w:rFonts w:eastAsia="Lucida Sans Unicode"/>
          <w:lang w:bidi="ru-RU"/>
        </w:rPr>
      </w:pPr>
      <w:r w:rsidRPr="00F94CF2">
        <w:rPr>
          <w:rFonts w:eastAsia="Lucida Sans Unicode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A172A9" w:rsidRDefault="00A172A9" w:rsidP="00CA01B7">
      <w:pPr>
        <w:ind w:firstLine="360"/>
        <w:jc w:val="both"/>
        <w:rPr>
          <w:rFonts w:eastAsia="Lucida Sans Unicode"/>
          <w:lang w:bidi="ru-RU"/>
        </w:rPr>
      </w:pPr>
    </w:p>
    <w:p w:rsidR="00A172A9" w:rsidRDefault="00A172A9" w:rsidP="00A172A9">
      <w:pPr>
        <w:autoSpaceDE w:val="0"/>
        <w:autoSpaceDN w:val="0"/>
        <w:adjustRightInd w:val="0"/>
        <w:jc w:val="both"/>
      </w:pPr>
      <w:r w:rsidRPr="00F94CF2">
        <w:rPr>
          <w:rFonts w:eastAsia="Lucida Sans Unicode"/>
          <w:b/>
          <w:bCs/>
          <w:iCs/>
          <w:lang w:bidi="ru-RU"/>
        </w:rPr>
        <w:t>Изменения, внесенные в рабочую программу:</w:t>
      </w:r>
    </w:p>
    <w:p w:rsidR="00A172A9" w:rsidRPr="00F94CF2" w:rsidRDefault="00A172A9" w:rsidP="00A172A9">
      <w:pPr>
        <w:autoSpaceDE w:val="0"/>
        <w:autoSpaceDN w:val="0"/>
        <w:adjustRightInd w:val="0"/>
        <w:ind w:firstLine="708"/>
        <w:jc w:val="both"/>
      </w:pPr>
      <w:r w:rsidRPr="00F94CF2"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A172A9" w:rsidRPr="00F94CF2" w:rsidRDefault="00A172A9" w:rsidP="00153779">
      <w:pPr>
        <w:ind w:left="787" w:hanging="787"/>
        <w:jc w:val="both"/>
      </w:pPr>
      <w:r w:rsidRPr="00F94CF2">
        <w:t>Урок №1. Введение. (Что изучает наука история. Источники исторических знаний).</w:t>
      </w:r>
    </w:p>
    <w:p w:rsidR="00A172A9" w:rsidRPr="00F94CF2" w:rsidRDefault="00A172A9" w:rsidP="00153779">
      <w:pPr>
        <w:ind w:left="787" w:hanging="787"/>
        <w:jc w:val="both"/>
      </w:pPr>
      <w:r w:rsidRPr="00F94CF2">
        <w:t>Урок № 2. Древнейшие люди. (Историческая карта)</w:t>
      </w:r>
    </w:p>
    <w:p w:rsidR="00A172A9" w:rsidRPr="00F94CF2" w:rsidRDefault="00A172A9" w:rsidP="00153779">
      <w:pPr>
        <w:jc w:val="both"/>
      </w:pPr>
      <w:r w:rsidRPr="00F94CF2">
        <w:t>Урок № 3. Родовые общины охотников и собирателе</w:t>
      </w:r>
      <w:r w:rsidR="00153779">
        <w:t xml:space="preserve">й. (Знать своих предков – знать </w:t>
      </w:r>
      <w:r w:rsidRPr="00F94CF2">
        <w:t>историю).</w:t>
      </w:r>
    </w:p>
    <w:p w:rsidR="00A172A9" w:rsidRPr="00F94CF2" w:rsidRDefault="00A172A9" w:rsidP="00153779">
      <w:pPr>
        <w:framePr w:hSpace="180" w:wrap="around" w:vAnchor="text" w:hAnchor="page" w:x="612" w:y="182"/>
        <w:shd w:val="clear" w:color="auto" w:fill="FFFFFF"/>
        <w:tabs>
          <w:tab w:val="left" w:leader="dot" w:pos="6398"/>
        </w:tabs>
        <w:ind w:hanging="787"/>
        <w:jc w:val="both"/>
        <w:rPr>
          <w:spacing w:val="-1"/>
        </w:rPr>
      </w:pPr>
      <w:r w:rsidRPr="00F94CF2">
        <w:rPr>
          <w:spacing w:val="-1"/>
        </w:rPr>
        <w:t>.</w:t>
      </w:r>
    </w:p>
    <w:p w:rsidR="00A172A9" w:rsidRPr="00F94CF2" w:rsidRDefault="00A172A9" w:rsidP="00153779">
      <w:pPr>
        <w:ind w:left="787" w:hanging="787"/>
        <w:jc w:val="both"/>
      </w:pPr>
      <w:r w:rsidRPr="00F94CF2">
        <w:t>Урок № 4. Возникновение искусства и религии. (Археология – помощница истории).</w:t>
      </w:r>
    </w:p>
    <w:p w:rsidR="00A172A9" w:rsidRPr="00F94CF2" w:rsidRDefault="00A172A9" w:rsidP="00153779">
      <w:pPr>
        <w:jc w:val="both"/>
      </w:pPr>
      <w:r w:rsidRPr="00F94CF2">
        <w:t xml:space="preserve">Урок № 7.Повторение по теме «Жизнь первобытных людей». </w:t>
      </w:r>
      <w:r w:rsidR="00153779">
        <w:t xml:space="preserve">(Как работать с учебным </w:t>
      </w:r>
      <w:r w:rsidRPr="00F94CF2">
        <w:t>материалом по истории).</w:t>
      </w:r>
    </w:p>
    <w:p w:rsidR="00A172A9" w:rsidRPr="00F94CF2" w:rsidRDefault="003708C9" w:rsidP="00153779">
      <w:pPr>
        <w:ind w:left="787" w:hanging="787"/>
        <w:jc w:val="both"/>
      </w:pPr>
      <w:r>
        <w:t xml:space="preserve">Урок № </w:t>
      </w:r>
      <w:r w:rsidR="00A172A9" w:rsidRPr="00F94CF2">
        <w:t>8. Измерение  времени по годам.  (Измерение времени.)</w:t>
      </w:r>
    </w:p>
    <w:p w:rsidR="00A172A9" w:rsidRPr="00F94CF2" w:rsidRDefault="003708C9" w:rsidP="00153779">
      <w:pPr>
        <w:jc w:val="both"/>
      </w:pPr>
      <w:r>
        <w:t xml:space="preserve">Урок № 10. Как жили </w:t>
      </w:r>
      <w:r w:rsidR="00A172A9" w:rsidRPr="00F94CF2">
        <w:t>земледельцы и ремесленники.  (Наука о народах и наука о прошлом).</w:t>
      </w:r>
    </w:p>
    <w:p w:rsidR="00A172A9" w:rsidRPr="00F94CF2" w:rsidRDefault="00A172A9" w:rsidP="00153779">
      <w:pPr>
        <w:jc w:val="both"/>
      </w:pPr>
      <w:r w:rsidRPr="00F94CF2">
        <w:t>Урок № 16. Повторение по теме «Древний Египет». (Географические названия  - свидетели прошлого).</w:t>
      </w:r>
    </w:p>
    <w:p w:rsidR="00A172A9" w:rsidRPr="00F94CF2" w:rsidRDefault="00A172A9" w:rsidP="00153779">
      <w:pPr>
        <w:ind w:left="787" w:hanging="787"/>
        <w:jc w:val="both"/>
      </w:pPr>
      <w:r w:rsidRPr="00F94CF2">
        <w:t>Урок № 68. О прошлом рассказывают гербы.</w:t>
      </w:r>
    </w:p>
    <w:p w:rsidR="00153779" w:rsidRDefault="00A172A9" w:rsidP="00153779">
      <w:pPr>
        <w:ind w:left="787" w:hanging="787"/>
        <w:jc w:val="both"/>
      </w:pPr>
      <w:r w:rsidRPr="00F94CF2">
        <w:t>Урок № 69. Знамя и флаг сопровожд</w:t>
      </w:r>
      <w:r w:rsidR="00153779">
        <w:t>ают историю. Из истории гимнов.</w:t>
      </w:r>
    </w:p>
    <w:p w:rsidR="00A172A9" w:rsidRDefault="00A172A9" w:rsidP="00153779">
      <w:pPr>
        <w:jc w:val="both"/>
      </w:pPr>
      <w:r w:rsidRPr="00F94CF2">
        <w:t>Авт</w:t>
      </w:r>
      <w:r w:rsidR="005A656B">
        <w:t>орская программа А.А. Вигасина</w:t>
      </w:r>
      <w:r w:rsidRPr="00F94CF2">
        <w:t>не регулирует перечень дидактических единиц</w:t>
      </w:r>
      <w:r w:rsidR="005A656B">
        <w:t xml:space="preserve">, как это было ранее.  Поэтому </w:t>
      </w:r>
      <w:r w:rsidRPr="00F94CF2">
        <w:t>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1D3996" w:rsidRDefault="001D3996" w:rsidP="001D3996">
      <w:pPr>
        <w:pStyle w:val="a7"/>
        <w:jc w:val="both"/>
      </w:pPr>
    </w:p>
    <w:p w:rsidR="001D3996" w:rsidRPr="005124E9" w:rsidRDefault="001D3996" w:rsidP="001D3996">
      <w:pPr>
        <w:pStyle w:val="a7"/>
        <w:jc w:val="both"/>
      </w:pPr>
      <w:r>
        <w:lastRenderedPageBreak/>
        <w:t xml:space="preserve">Согласно учебному плану </w:t>
      </w:r>
      <w:r w:rsidRPr="005124E9">
        <w:t>МБОУ Калитвенской шко</w:t>
      </w:r>
      <w:r>
        <w:t>лы на изучение курса отводится 2</w:t>
      </w:r>
      <w:r w:rsidRPr="005124E9">
        <w:t xml:space="preserve"> часа в </w:t>
      </w:r>
      <w:r>
        <w:t>неделю на 35 учебных недель, 70 часов</w:t>
      </w:r>
      <w:r w:rsidRPr="005124E9">
        <w:t xml:space="preserve"> за учебный год. В 2017-2018 учебном году определены следующие праздничные дни 23</w:t>
      </w:r>
      <w:r>
        <w:t xml:space="preserve"> февраля, 8,</w:t>
      </w:r>
      <w:r w:rsidRPr="005124E9">
        <w:t>9 марта,30 апреля,1,2,9 мая (опираясь на данные производственного календаря на 2018 год, составленного на основе Постановления Правительства Российской Федерации «О перен</w:t>
      </w:r>
      <w:r>
        <w:t>осе выходных дней в 2018 году»)</w:t>
      </w:r>
      <w:r w:rsidRPr="005124E9">
        <w:rPr>
          <w:b/>
          <w:bCs/>
          <w:i/>
          <w:iCs/>
        </w:rPr>
        <w:t>.</w:t>
      </w:r>
    </w:p>
    <w:p w:rsidR="00A172A9" w:rsidRDefault="00761C3B" w:rsidP="001D3996">
      <w:pPr>
        <w:autoSpaceDE w:val="0"/>
        <w:autoSpaceDN w:val="0"/>
        <w:adjustRightInd w:val="0"/>
        <w:jc w:val="both"/>
      </w:pPr>
      <w:r>
        <w:t>В</w:t>
      </w:r>
      <w:r w:rsidR="003708C9">
        <w:t xml:space="preserve"> связи с тем, что урок</w:t>
      </w:r>
      <w:r w:rsidR="001D3996">
        <w:t>и выпадают на праздничные дни</w:t>
      </w:r>
      <w:r w:rsidR="003708C9">
        <w:t>, программа будет выполнена за 69 часов за счет уплотнения материала</w:t>
      </w:r>
      <w:r w:rsidR="00590E4F">
        <w:t>.</w:t>
      </w:r>
    </w:p>
    <w:p w:rsidR="00A172A9" w:rsidRDefault="00A172A9" w:rsidP="00A172A9">
      <w:pPr>
        <w:autoSpaceDE w:val="0"/>
        <w:autoSpaceDN w:val="0"/>
        <w:adjustRightInd w:val="0"/>
        <w:ind w:left="288"/>
        <w:jc w:val="both"/>
      </w:pPr>
    </w:p>
    <w:p w:rsidR="00A172A9" w:rsidRPr="00F94CF2" w:rsidRDefault="00A172A9" w:rsidP="00CA01B7">
      <w:pPr>
        <w:ind w:firstLine="360"/>
        <w:jc w:val="both"/>
        <w:rPr>
          <w:rFonts w:eastAsia="Lucida Sans Unicode"/>
          <w:lang w:bidi="ru-RU"/>
        </w:rPr>
      </w:pPr>
    </w:p>
    <w:p w:rsidR="00B9274E" w:rsidRDefault="00B9274E" w:rsidP="00B9274E">
      <w:pPr>
        <w:ind w:left="284" w:firstLine="283"/>
        <w:jc w:val="both"/>
      </w:pPr>
    </w:p>
    <w:p w:rsidR="005C2BCC" w:rsidRDefault="005C2BCC" w:rsidP="00A172A9"/>
    <w:p w:rsidR="00A172A9" w:rsidRDefault="00A172A9" w:rsidP="00A172A9">
      <w:pPr>
        <w:rPr>
          <w:b/>
          <w:sz w:val="28"/>
          <w:szCs w:val="28"/>
        </w:rPr>
      </w:pPr>
    </w:p>
    <w:p w:rsidR="005C2BCC" w:rsidRDefault="005C2BCC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153779" w:rsidRDefault="00153779" w:rsidP="00A172A9">
      <w:pPr>
        <w:rPr>
          <w:b/>
          <w:sz w:val="28"/>
          <w:szCs w:val="28"/>
        </w:rPr>
      </w:pPr>
    </w:p>
    <w:p w:rsidR="00590E4F" w:rsidRDefault="00590E4F" w:rsidP="00A172A9">
      <w:pPr>
        <w:rPr>
          <w:b/>
          <w:sz w:val="28"/>
          <w:szCs w:val="28"/>
        </w:rPr>
      </w:pPr>
    </w:p>
    <w:p w:rsidR="00A172A9" w:rsidRDefault="00A172A9" w:rsidP="00A172A9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A172A9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 (ФГОС)</w:t>
      </w:r>
    </w:p>
    <w:p w:rsidR="00A172A9" w:rsidRPr="00A172A9" w:rsidRDefault="00A172A9" w:rsidP="00A172A9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</w:p>
    <w:p w:rsidR="00B8298D" w:rsidRPr="00F94CF2" w:rsidRDefault="00B8298D" w:rsidP="00B8298D">
      <w:pPr>
        <w:autoSpaceDE w:val="0"/>
        <w:autoSpaceDN w:val="0"/>
        <w:adjustRightInd w:val="0"/>
        <w:spacing w:before="67"/>
        <w:ind w:left="288" w:firstLine="420"/>
        <w:jc w:val="both"/>
        <w:rPr>
          <w:bCs/>
        </w:rPr>
      </w:pPr>
      <w:r w:rsidRPr="00F94CF2">
        <w:rPr>
          <w:bCs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B8298D" w:rsidRPr="00B8298D" w:rsidRDefault="00B8298D" w:rsidP="00B8298D">
      <w:pPr>
        <w:autoSpaceDE w:val="0"/>
        <w:autoSpaceDN w:val="0"/>
        <w:adjustRightInd w:val="0"/>
        <w:spacing w:before="149"/>
        <w:ind w:firstLine="288"/>
        <w:jc w:val="both"/>
      </w:pPr>
      <w:r w:rsidRPr="00F94CF2"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94CF2">
        <w:softHyphen/>
        <w:t>циуме и быть востребованными в жизни.</w:t>
      </w:r>
    </w:p>
    <w:p w:rsidR="00B8298D" w:rsidRPr="00F94CF2" w:rsidRDefault="00B8298D" w:rsidP="00B8298D">
      <w:pPr>
        <w:autoSpaceDE w:val="0"/>
        <w:autoSpaceDN w:val="0"/>
        <w:adjustRightInd w:val="0"/>
        <w:ind w:left="389"/>
        <w:jc w:val="both"/>
        <w:rPr>
          <w:b/>
          <w:bCs/>
          <w:iCs/>
        </w:rPr>
      </w:pPr>
      <w:r w:rsidRPr="00F94CF2">
        <w:rPr>
          <w:b/>
          <w:bCs/>
          <w:iCs/>
        </w:rPr>
        <w:t>Личностные результаты:</w:t>
      </w:r>
    </w:p>
    <w:p w:rsidR="00B8298D" w:rsidRPr="00F94CF2" w:rsidRDefault="00B8298D" w:rsidP="00B8298D">
      <w:pPr>
        <w:tabs>
          <w:tab w:val="left" w:pos="480"/>
        </w:tabs>
        <w:autoSpaceDE w:val="0"/>
        <w:autoSpaceDN w:val="0"/>
        <w:adjustRightInd w:val="0"/>
        <w:spacing w:before="29"/>
        <w:ind w:firstLine="288"/>
        <w:jc w:val="both"/>
      </w:pPr>
      <w:r w:rsidRPr="00F94CF2">
        <w:t>—</w:t>
      </w:r>
      <w:r w:rsidRPr="00F94CF2"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8298D" w:rsidRPr="00F94CF2" w:rsidRDefault="00B8298D" w:rsidP="00B8298D">
      <w:pPr>
        <w:tabs>
          <w:tab w:val="left" w:pos="480"/>
        </w:tabs>
        <w:autoSpaceDE w:val="0"/>
        <w:autoSpaceDN w:val="0"/>
        <w:adjustRightInd w:val="0"/>
        <w:spacing w:before="29"/>
        <w:ind w:firstLine="283"/>
        <w:jc w:val="both"/>
      </w:pPr>
      <w:r w:rsidRPr="00F94CF2">
        <w:t>—</w:t>
      </w:r>
      <w:r w:rsidRPr="00F94CF2">
        <w:tab/>
        <w:t>освоение гуманистических традиций и ценностей совре</w:t>
      </w:r>
      <w:r w:rsidRPr="00F94CF2">
        <w:softHyphen/>
        <w:t>менного общества, уважение прав и свобод человека;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</w:pPr>
      <w:r w:rsidRPr="00F94CF2">
        <w:t>осмысление социально-нравственного опыта предше</w:t>
      </w:r>
      <w:r w:rsidRPr="00F94CF2">
        <w:softHyphen/>
        <w:t>ствующих поколений, способность к определению своей по</w:t>
      </w:r>
      <w:r w:rsidRPr="00F94CF2">
        <w:softHyphen/>
        <w:t>зиции и ответственному поведению в современном обществе;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</w:pPr>
      <w:r w:rsidRPr="00F94CF2">
        <w:t>понимание культурного многообразия мира, уважение к культуре своего народа и других народов, толерантность.</w:t>
      </w:r>
    </w:p>
    <w:p w:rsidR="00B8298D" w:rsidRPr="00F94CF2" w:rsidRDefault="00B8298D" w:rsidP="00B8298D">
      <w:pPr>
        <w:autoSpaceDE w:val="0"/>
        <w:autoSpaceDN w:val="0"/>
        <w:adjustRightInd w:val="0"/>
        <w:ind w:left="374"/>
        <w:jc w:val="both"/>
        <w:rPr>
          <w:b/>
          <w:bCs/>
          <w:iCs/>
        </w:rPr>
      </w:pPr>
      <w:r w:rsidRPr="00F94CF2">
        <w:rPr>
          <w:b/>
          <w:bCs/>
          <w:iCs/>
        </w:rPr>
        <w:t>Метапредметные результаты: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</w:pPr>
      <w:r w:rsidRPr="00F94CF2">
        <w:t>способность сознательно организовывать и регулировать свою деятельность — учебную, общественную и др.;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</w:pPr>
      <w:r w:rsidRPr="00F94CF2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94CF2">
        <w:softHyphen/>
        <w:t>вать и обосновывать выводы и т. д.), использовать современ</w:t>
      </w:r>
      <w:r w:rsidRPr="00F94CF2">
        <w:softHyphen/>
        <w:t>ные источники информации, в том числе материалы на элек</w:t>
      </w:r>
      <w:r w:rsidRPr="00F94CF2">
        <w:softHyphen/>
        <w:t>тронных носителях;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spacing w:before="19"/>
        <w:ind w:firstLine="298"/>
        <w:jc w:val="both"/>
      </w:pPr>
      <w:r w:rsidRPr="00F94CF2">
        <w:t>способность решать творческие задачи, представлять ре</w:t>
      </w:r>
      <w:r w:rsidRPr="00F94CF2">
        <w:softHyphen/>
        <w:t>зультаты своей деятельности в различных формах (сообщение, эссе, презентация, реферат и др.);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spacing w:before="10"/>
        <w:ind w:firstLine="298"/>
        <w:jc w:val="both"/>
      </w:pPr>
      <w:r w:rsidRPr="00F94CF2">
        <w:t>готовность к сотрудничеству с соучениками, коллектив</w:t>
      </w:r>
      <w:r w:rsidRPr="00F94CF2">
        <w:softHyphen/>
        <w:t>ной работе, освоение основ межкультурного взаимодействия в школе и социальном окружении и др.;</w:t>
      </w:r>
    </w:p>
    <w:p w:rsidR="00B8298D" w:rsidRPr="00B8298D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spacing w:before="5"/>
        <w:ind w:firstLine="298"/>
        <w:jc w:val="both"/>
      </w:pPr>
      <w:r w:rsidRPr="00F94CF2"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B8298D" w:rsidRPr="00F94CF2" w:rsidRDefault="00B8298D" w:rsidP="00B8298D">
      <w:pPr>
        <w:autoSpaceDE w:val="0"/>
        <w:autoSpaceDN w:val="0"/>
        <w:adjustRightInd w:val="0"/>
        <w:spacing w:before="14"/>
        <w:ind w:left="307"/>
        <w:jc w:val="both"/>
        <w:rPr>
          <w:b/>
          <w:bCs/>
          <w:iCs/>
        </w:rPr>
      </w:pPr>
      <w:r w:rsidRPr="00F94CF2">
        <w:rPr>
          <w:b/>
          <w:bCs/>
          <w:iCs/>
        </w:rPr>
        <w:t>Предметные результаты: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</w:pPr>
      <w:r w:rsidRPr="00F94CF2">
        <w:t>овладение целостными представлениями об историче</w:t>
      </w:r>
      <w:r w:rsidRPr="00F94CF2">
        <w:softHyphen/>
        <w:t>ском пути человечества как необходимой основы для миро</w:t>
      </w:r>
      <w:r w:rsidRPr="00F94CF2">
        <w:softHyphen/>
        <w:t>понимания и познания современного общества, истории соб</w:t>
      </w:r>
      <w:r w:rsidRPr="00F94CF2">
        <w:softHyphen/>
        <w:t>ственной страны;</w:t>
      </w:r>
    </w:p>
    <w:p w:rsidR="00B8298D" w:rsidRPr="00F94CF2" w:rsidRDefault="00B8298D" w:rsidP="00B8298D">
      <w:pPr>
        <w:numPr>
          <w:ilvl w:val="0"/>
          <w:numId w:val="9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</w:pPr>
      <w:r w:rsidRPr="00F94CF2">
        <w:t>способность применять понятийный аппарат историче</w:t>
      </w:r>
      <w:r w:rsidRPr="00F94CF2"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F94CF2">
        <w:softHyphen/>
        <w:t>менности в курсах всеобщей истории;</w:t>
      </w:r>
    </w:p>
    <w:p w:rsidR="00B8298D" w:rsidRPr="00F94CF2" w:rsidRDefault="00B8298D" w:rsidP="00B8298D">
      <w:pPr>
        <w:numPr>
          <w:ilvl w:val="0"/>
          <w:numId w:val="14"/>
        </w:numPr>
        <w:tabs>
          <w:tab w:val="left" w:pos="576"/>
        </w:tabs>
        <w:autoSpaceDE w:val="0"/>
        <w:autoSpaceDN w:val="0"/>
        <w:adjustRightInd w:val="0"/>
        <w:spacing w:before="5"/>
        <w:jc w:val="both"/>
      </w:pPr>
      <w:r w:rsidRPr="00F94CF2">
        <w:t>способность соотносить историческое время и историче</w:t>
      </w:r>
      <w:r w:rsidRPr="00F94CF2">
        <w:softHyphen/>
        <w:t>ское пространство, действия и поступки личностей во време</w:t>
      </w:r>
      <w:r w:rsidRPr="00F94CF2">
        <w:softHyphen/>
        <w:t>ни и пространстве;</w:t>
      </w:r>
    </w:p>
    <w:p w:rsidR="00B8298D" w:rsidRPr="00F94CF2" w:rsidRDefault="00B8298D" w:rsidP="00B8298D">
      <w:pPr>
        <w:numPr>
          <w:ilvl w:val="0"/>
          <w:numId w:val="14"/>
        </w:numPr>
        <w:tabs>
          <w:tab w:val="left" w:pos="576"/>
        </w:tabs>
        <w:autoSpaceDE w:val="0"/>
        <w:autoSpaceDN w:val="0"/>
        <w:adjustRightInd w:val="0"/>
        <w:jc w:val="both"/>
      </w:pPr>
      <w:r w:rsidRPr="00F94CF2">
        <w:t>умения изучать и систематизировать информацию из различных исторических и современных источников, раскры</w:t>
      </w:r>
      <w:r w:rsidRPr="00F94CF2">
        <w:softHyphen/>
        <w:t>вая её социальную принадлежность и познавательную цен</w:t>
      </w:r>
      <w:r w:rsidRPr="00F94CF2">
        <w:softHyphen/>
        <w:t>ность, читать историческую карту и ориентироваться в ней;</w:t>
      </w:r>
    </w:p>
    <w:p w:rsidR="00B8298D" w:rsidRPr="00F94CF2" w:rsidRDefault="00B8298D" w:rsidP="00B8298D">
      <w:pPr>
        <w:numPr>
          <w:ilvl w:val="0"/>
          <w:numId w:val="14"/>
        </w:numPr>
        <w:tabs>
          <w:tab w:val="left" w:pos="576"/>
        </w:tabs>
        <w:autoSpaceDE w:val="0"/>
        <w:autoSpaceDN w:val="0"/>
        <w:adjustRightInd w:val="0"/>
        <w:jc w:val="both"/>
      </w:pPr>
      <w:r w:rsidRPr="00F94CF2"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8298D" w:rsidRPr="00F94CF2" w:rsidRDefault="00B8298D" w:rsidP="00B8298D">
      <w:pPr>
        <w:numPr>
          <w:ilvl w:val="0"/>
          <w:numId w:val="14"/>
        </w:numPr>
        <w:tabs>
          <w:tab w:val="left" w:pos="576"/>
        </w:tabs>
        <w:autoSpaceDE w:val="0"/>
        <w:autoSpaceDN w:val="0"/>
        <w:adjustRightInd w:val="0"/>
        <w:jc w:val="both"/>
      </w:pPr>
      <w:r w:rsidRPr="00F94CF2">
        <w:t>готовность применять исторические знания для выяв</w:t>
      </w:r>
      <w:r w:rsidRPr="00F94CF2">
        <w:softHyphen/>
        <w:t>ления и сохранения исторических и культурных памятников своей страны и мира.</w:t>
      </w:r>
    </w:p>
    <w:p w:rsidR="00B8298D" w:rsidRPr="00F94CF2" w:rsidRDefault="00B8298D" w:rsidP="00B8298D">
      <w:pPr>
        <w:autoSpaceDE w:val="0"/>
        <w:autoSpaceDN w:val="0"/>
        <w:adjustRightInd w:val="0"/>
        <w:ind w:firstLine="274"/>
        <w:jc w:val="both"/>
      </w:pPr>
    </w:p>
    <w:p w:rsidR="00F14A56" w:rsidRPr="00F94CF2" w:rsidRDefault="00F14A56" w:rsidP="00F14A56">
      <w:pPr>
        <w:autoSpaceDE w:val="0"/>
        <w:autoSpaceDN w:val="0"/>
        <w:adjustRightInd w:val="0"/>
        <w:ind w:firstLine="708"/>
        <w:jc w:val="both"/>
      </w:pPr>
      <w:r w:rsidRPr="00F94CF2">
        <w:t>Предполагается, что в результате изучения истории в ос</w:t>
      </w:r>
      <w:r w:rsidRPr="00F94CF2">
        <w:softHyphen/>
        <w:t>новной школе учащиеся должны овладеть следующими зна</w:t>
      </w:r>
      <w:r w:rsidRPr="00F94CF2">
        <w:softHyphen/>
        <w:t>ниями и умениями:</w:t>
      </w:r>
    </w:p>
    <w:p w:rsidR="00F14A56" w:rsidRPr="00F94CF2" w:rsidRDefault="00F14A56" w:rsidP="00F14A56">
      <w:pPr>
        <w:autoSpaceDE w:val="0"/>
        <w:autoSpaceDN w:val="0"/>
        <w:adjustRightInd w:val="0"/>
        <w:spacing w:before="134"/>
        <w:jc w:val="both"/>
        <w:rPr>
          <w:b/>
          <w:bCs/>
          <w:iCs/>
        </w:rPr>
      </w:pPr>
      <w:r w:rsidRPr="00F94CF2">
        <w:rPr>
          <w:b/>
          <w:bCs/>
          <w:iCs/>
          <w:spacing w:val="50"/>
        </w:rPr>
        <w:t xml:space="preserve">    1.</w:t>
      </w:r>
      <w:r w:rsidRPr="00F94CF2">
        <w:rPr>
          <w:b/>
          <w:bCs/>
          <w:iCs/>
        </w:rPr>
        <w:t xml:space="preserve"> Знание хронологии, работа с хронологией: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указывать хронологические рамки и периоды ключевых процессов, а также даты важнейших событий всеобщей исто</w:t>
      </w:r>
      <w:r w:rsidRPr="00F94CF2">
        <w:softHyphen/>
        <w:t>рии;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соотносить год с веком, эрой, устанавливать последова</w:t>
      </w:r>
      <w:r w:rsidRPr="00F94CF2">
        <w:softHyphen/>
        <w:t>тельность и длительность исторических событий.</w:t>
      </w:r>
    </w:p>
    <w:p w:rsidR="00F14A56" w:rsidRPr="00F94CF2" w:rsidRDefault="00F14A56" w:rsidP="00F14A56">
      <w:pPr>
        <w:tabs>
          <w:tab w:val="left" w:pos="677"/>
        </w:tabs>
        <w:autoSpaceDE w:val="0"/>
        <w:autoSpaceDN w:val="0"/>
        <w:adjustRightInd w:val="0"/>
        <w:spacing w:before="120"/>
        <w:ind w:left="379"/>
        <w:jc w:val="both"/>
        <w:rPr>
          <w:b/>
          <w:bCs/>
          <w:iCs/>
        </w:rPr>
      </w:pPr>
      <w:r w:rsidRPr="00F94CF2">
        <w:rPr>
          <w:b/>
          <w:bCs/>
          <w:iCs/>
        </w:rPr>
        <w:t>2.</w:t>
      </w:r>
      <w:r w:rsidRPr="00F94CF2">
        <w:rPr>
          <w:b/>
          <w:bCs/>
          <w:iCs/>
        </w:rPr>
        <w:tab/>
        <w:t>Знание исторических фактов, работа с фактами: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характеризовать место, обстоятельства, участников, этапы, особенности, результаты важнейших исторических со</w:t>
      </w:r>
      <w:r w:rsidRPr="00F94CF2">
        <w:softHyphen/>
        <w:t>бытий;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группировать (классифицировать) факты по различным признакам и основаниям.</w:t>
      </w:r>
    </w:p>
    <w:p w:rsidR="00F14A56" w:rsidRPr="00F94CF2" w:rsidRDefault="00F14A56" w:rsidP="00F14A56">
      <w:pPr>
        <w:tabs>
          <w:tab w:val="left" w:pos="677"/>
        </w:tabs>
        <w:autoSpaceDE w:val="0"/>
        <w:autoSpaceDN w:val="0"/>
        <w:adjustRightInd w:val="0"/>
        <w:spacing w:before="144"/>
        <w:ind w:left="379"/>
        <w:jc w:val="both"/>
        <w:rPr>
          <w:b/>
          <w:bCs/>
          <w:iCs/>
        </w:rPr>
      </w:pPr>
      <w:r w:rsidRPr="00F94CF2">
        <w:rPr>
          <w:b/>
          <w:bCs/>
          <w:iCs/>
        </w:rPr>
        <w:t>3.</w:t>
      </w:r>
      <w:r w:rsidRPr="00F94CF2">
        <w:rPr>
          <w:b/>
          <w:bCs/>
          <w:iCs/>
        </w:rPr>
        <w:tab/>
        <w:t>Работа с историческими источниками: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читать историческую карту с опорой на легенду, ориен</w:t>
      </w:r>
      <w:r w:rsidRPr="00F94CF2"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F14A56" w:rsidRPr="00F94CF2" w:rsidRDefault="00F14A56" w:rsidP="00F14A56">
      <w:pPr>
        <w:numPr>
          <w:ilvl w:val="0"/>
          <w:numId w:val="14"/>
        </w:numPr>
        <w:tabs>
          <w:tab w:val="left" w:pos="571"/>
        </w:tabs>
        <w:autoSpaceDE w:val="0"/>
        <w:autoSpaceDN w:val="0"/>
        <w:adjustRightInd w:val="0"/>
        <w:jc w:val="both"/>
      </w:pPr>
      <w:r w:rsidRPr="00F94CF2">
        <w:t>осуществлять поиск необходимой информации в одном или нескольких источниках (материальных, текстовых, изо</w:t>
      </w:r>
      <w:r w:rsidRPr="00F94CF2">
        <w:softHyphen/>
        <w:t>бразительных и др.), отбирать её, группировать, обобщать;</w:t>
      </w:r>
    </w:p>
    <w:p w:rsidR="00F14A56" w:rsidRPr="00F94CF2" w:rsidRDefault="00F14A56" w:rsidP="00F14A56">
      <w:pPr>
        <w:tabs>
          <w:tab w:val="left" w:pos="586"/>
        </w:tabs>
        <w:autoSpaceDE w:val="0"/>
        <w:autoSpaceDN w:val="0"/>
        <w:adjustRightInd w:val="0"/>
        <w:ind w:firstLine="293"/>
        <w:jc w:val="both"/>
      </w:pPr>
      <w:r w:rsidRPr="00F94CF2">
        <w:t>—</w:t>
      </w:r>
      <w:r w:rsidRPr="00F94CF2">
        <w:tab/>
        <w:t>сравнивать данные разных источников, выявлять их сходство и различия, время и место создания.</w:t>
      </w:r>
    </w:p>
    <w:p w:rsidR="00F14A56" w:rsidRPr="00F94CF2" w:rsidRDefault="00F14A56" w:rsidP="00F14A56">
      <w:pPr>
        <w:tabs>
          <w:tab w:val="left" w:pos="677"/>
        </w:tabs>
        <w:autoSpaceDE w:val="0"/>
        <w:autoSpaceDN w:val="0"/>
        <w:adjustRightInd w:val="0"/>
        <w:spacing w:before="158"/>
        <w:ind w:left="379"/>
        <w:jc w:val="both"/>
        <w:rPr>
          <w:b/>
          <w:bCs/>
          <w:iCs/>
        </w:rPr>
      </w:pPr>
      <w:r w:rsidRPr="00F94CF2">
        <w:rPr>
          <w:b/>
          <w:bCs/>
          <w:iCs/>
        </w:rPr>
        <w:t>4.</w:t>
      </w:r>
      <w:r w:rsidRPr="00F94CF2">
        <w:rPr>
          <w:b/>
          <w:bCs/>
          <w:iCs/>
        </w:rPr>
        <w:tab/>
        <w:t>Описание (реконструкция):</w:t>
      </w:r>
    </w:p>
    <w:p w:rsidR="00F14A56" w:rsidRPr="00F94CF2" w:rsidRDefault="00F14A56" w:rsidP="00F14A56">
      <w:pPr>
        <w:tabs>
          <w:tab w:val="left" w:pos="586"/>
        </w:tabs>
        <w:autoSpaceDE w:val="0"/>
        <w:autoSpaceDN w:val="0"/>
        <w:adjustRightInd w:val="0"/>
        <w:ind w:firstLine="293"/>
        <w:jc w:val="both"/>
      </w:pPr>
      <w:r w:rsidRPr="00F94CF2">
        <w:t>—</w:t>
      </w:r>
      <w:r w:rsidRPr="00F94CF2">
        <w:tab/>
        <w:t>последовательно строить рассказ (устно или письменно) об исторических событиях, их участниках;</w:t>
      </w:r>
    </w:p>
    <w:p w:rsidR="00F14A56" w:rsidRPr="00F94CF2" w:rsidRDefault="00F14A56" w:rsidP="00F14A56">
      <w:pPr>
        <w:tabs>
          <w:tab w:val="left" w:pos="475"/>
        </w:tabs>
        <w:autoSpaceDE w:val="0"/>
        <w:autoSpaceDN w:val="0"/>
        <w:adjustRightInd w:val="0"/>
        <w:spacing w:before="62"/>
        <w:ind w:firstLine="283"/>
        <w:jc w:val="both"/>
      </w:pPr>
      <w:r w:rsidRPr="00F94CF2">
        <w:t>—</w:t>
      </w:r>
      <w:r w:rsidRPr="00F94CF2">
        <w:tab/>
        <w:t>характеризовать условия и образ жизни, занятия людей, их достижения в различные исторические эпохи;</w:t>
      </w:r>
    </w:p>
    <w:p w:rsidR="00F14A56" w:rsidRPr="00F94CF2" w:rsidRDefault="00F14A56" w:rsidP="00F14A56">
      <w:pPr>
        <w:tabs>
          <w:tab w:val="left" w:pos="590"/>
        </w:tabs>
        <w:autoSpaceDE w:val="0"/>
        <w:autoSpaceDN w:val="0"/>
        <w:adjustRightInd w:val="0"/>
        <w:ind w:firstLine="293"/>
        <w:jc w:val="both"/>
      </w:pPr>
      <w:r w:rsidRPr="00F94CF2">
        <w:t>—</w:t>
      </w:r>
      <w:r w:rsidRPr="00F94CF2">
        <w:tab/>
        <w:t>на основе текста и иллюстраций учебника, дополнитель</w:t>
      </w:r>
      <w:r w:rsidRPr="00F94CF2">
        <w:softHyphen/>
        <w:t>ной литературы, макетов, электронных изданий, интернет-ре</w:t>
      </w:r>
      <w:r w:rsidRPr="00F94CF2">
        <w:softHyphen/>
        <w:t>сурсов и т. п. составлять описание исторических объектов, па</w:t>
      </w:r>
      <w:r w:rsidRPr="00F94CF2">
        <w:softHyphen/>
        <w:t>мятников.</w:t>
      </w:r>
    </w:p>
    <w:p w:rsidR="00F14A56" w:rsidRPr="00F94CF2" w:rsidRDefault="00F14A56" w:rsidP="00F14A56">
      <w:pPr>
        <w:tabs>
          <w:tab w:val="left" w:pos="614"/>
        </w:tabs>
        <w:autoSpaceDE w:val="0"/>
        <w:autoSpaceDN w:val="0"/>
        <w:adjustRightInd w:val="0"/>
        <w:spacing w:before="149"/>
        <w:ind w:left="341"/>
        <w:jc w:val="both"/>
        <w:rPr>
          <w:b/>
          <w:bCs/>
          <w:iCs/>
        </w:rPr>
      </w:pPr>
      <w:r w:rsidRPr="00F94CF2">
        <w:rPr>
          <w:b/>
          <w:bCs/>
          <w:iCs/>
        </w:rPr>
        <w:t>5.</w:t>
      </w:r>
      <w:r w:rsidRPr="00F94CF2">
        <w:rPr>
          <w:b/>
          <w:bCs/>
          <w:iCs/>
        </w:rPr>
        <w:tab/>
        <w:t>Анализ, объяснение: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14"/>
        <w:jc w:val="both"/>
      </w:pPr>
      <w:r w:rsidRPr="00F94CF2">
        <w:t>различать факт (событие) и его описание (факт источ</w:t>
      </w:r>
      <w:r w:rsidRPr="00F94CF2">
        <w:softHyphen/>
        <w:t>ника, факт историка);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48"/>
        <w:jc w:val="both"/>
      </w:pPr>
      <w:r w:rsidRPr="00F94CF2">
        <w:t>соотносить единичные исторические факты и общие яв</w:t>
      </w:r>
      <w:r w:rsidRPr="00F94CF2">
        <w:softHyphen/>
        <w:t>ления;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/>
        <w:jc w:val="both"/>
      </w:pPr>
      <w:r w:rsidRPr="00F94CF2">
        <w:t>различать причину и следствие исторических событий, явлений;</w:t>
      </w:r>
      <w:r w:rsidRPr="00F94CF2">
        <w:tab/>
        <w:t>\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jc w:val="both"/>
      </w:pPr>
      <w:r w:rsidRPr="00F94CF2">
        <w:t>выделять характерные, существенные признаки истори</w:t>
      </w:r>
      <w:r w:rsidRPr="00F94CF2">
        <w:softHyphen/>
        <w:t>ческих событий и явлений;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43"/>
        <w:jc w:val="both"/>
      </w:pPr>
      <w:r w:rsidRPr="00F94CF2">
        <w:t>раскрывать смысл, значение важнейших исторических понятий;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62"/>
        <w:jc w:val="both"/>
      </w:pPr>
      <w:r w:rsidRPr="00F94CF2">
        <w:t>сравнивать исторические события и явления, определять в них общее и различия;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43"/>
        <w:jc w:val="both"/>
      </w:pPr>
      <w:r w:rsidRPr="00F94CF2">
        <w:t>излагать суждения о причинах и следствиях историче</w:t>
      </w:r>
      <w:r w:rsidRPr="00F94CF2">
        <w:softHyphen/>
        <w:t>ских событий.</w:t>
      </w:r>
    </w:p>
    <w:p w:rsidR="00F14A56" w:rsidRPr="00F94CF2" w:rsidRDefault="00F14A56" w:rsidP="00F14A56">
      <w:pPr>
        <w:tabs>
          <w:tab w:val="left" w:pos="614"/>
        </w:tabs>
        <w:autoSpaceDE w:val="0"/>
        <w:autoSpaceDN w:val="0"/>
        <w:adjustRightInd w:val="0"/>
        <w:spacing w:before="158"/>
        <w:ind w:left="341"/>
        <w:jc w:val="both"/>
        <w:rPr>
          <w:b/>
          <w:bCs/>
          <w:iCs/>
        </w:rPr>
      </w:pPr>
      <w:r w:rsidRPr="00F94CF2">
        <w:rPr>
          <w:iCs/>
          <w:spacing w:val="10"/>
        </w:rPr>
        <w:t>6.</w:t>
      </w:r>
      <w:r w:rsidRPr="00F94CF2">
        <w:rPr>
          <w:iCs/>
          <w:spacing w:val="10"/>
        </w:rPr>
        <w:tab/>
      </w:r>
      <w:r w:rsidRPr="00F94CF2">
        <w:rPr>
          <w:b/>
          <w:bCs/>
          <w:iCs/>
        </w:rPr>
        <w:t>Работа с версиями, оценками: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19"/>
        <w:jc w:val="both"/>
      </w:pPr>
      <w:r w:rsidRPr="00F94CF2">
        <w:t>приводить оценки исторических событий и личностей, изложенные в учебной литературе;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/>
        <w:jc w:val="both"/>
      </w:pPr>
      <w:r w:rsidRPr="00F94CF2">
        <w:t>определять и объяснять (аргументировать) своё отноше</w:t>
      </w:r>
      <w:r w:rsidRPr="00F94CF2">
        <w:softHyphen/>
        <w:t>ние к наиболее значительным событиям и личностям в исто</w:t>
      </w:r>
      <w:r w:rsidRPr="00F94CF2">
        <w:softHyphen/>
        <w:t>рии и их оценку.</w:t>
      </w:r>
    </w:p>
    <w:p w:rsidR="00F14A56" w:rsidRPr="00F94CF2" w:rsidRDefault="00F14A56" w:rsidP="00F14A56">
      <w:pPr>
        <w:tabs>
          <w:tab w:val="left" w:pos="590"/>
        </w:tabs>
        <w:autoSpaceDE w:val="0"/>
        <w:autoSpaceDN w:val="0"/>
        <w:adjustRightInd w:val="0"/>
        <w:spacing w:before="120"/>
        <w:ind w:firstLine="317"/>
        <w:jc w:val="both"/>
        <w:rPr>
          <w:b/>
          <w:bCs/>
          <w:iCs/>
        </w:rPr>
      </w:pPr>
      <w:r w:rsidRPr="00F94CF2">
        <w:rPr>
          <w:spacing w:val="-10"/>
        </w:rPr>
        <w:t>7.</w:t>
      </w:r>
      <w:r w:rsidRPr="00F94CF2">
        <w:tab/>
      </w:r>
      <w:r w:rsidRPr="00F94CF2">
        <w:rPr>
          <w:b/>
          <w:bCs/>
          <w:iCs/>
        </w:rPr>
        <w:t>Применение знаний и умений в общении, социальной   среде: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/>
        <w:jc w:val="both"/>
      </w:pPr>
      <w:r w:rsidRPr="00F94CF2">
        <w:t>применять исторические знания для раскрытия причин и оценки сущности современных событий;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/>
        <w:jc w:val="both"/>
      </w:pPr>
      <w:r w:rsidRPr="00F94CF2">
        <w:t>использовать знания об истории и культуре своего на</w:t>
      </w:r>
      <w:r w:rsidRPr="00F94CF2">
        <w:softHyphen/>
        <w:t>рода и других народов в общении с людьми в школе и вне</w:t>
      </w:r>
      <w:r w:rsidRPr="00F94CF2">
        <w:softHyphen/>
        <w:t>школьной жизни как основу диалога в поликультурной среде;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jc w:val="both"/>
      </w:pPr>
      <w:r w:rsidRPr="00F94CF2">
        <w:lastRenderedPageBreak/>
        <w:t>способствовать сохранению памятников истории и куль</w:t>
      </w:r>
      <w:r w:rsidRPr="00F94CF2"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F14A56" w:rsidRPr="00F94CF2" w:rsidRDefault="00F14A56" w:rsidP="00F14A56">
      <w:pPr>
        <w:autoSpaceDE w:val="0"/>
        <w:autoSpaceDN w:val="0"/>
        <w:adjustRightInd w:val="0"/>
        <w:ind w:left="571"/>
        <w:jc w:val="both"/>
        <w:rPr>
          <w:b/>
          <w:bCs/>
        </w:rPr>
      </w:pPr>
      <w:r w:rsidRPr="00F94CF2">
        <w:rPr>
          <w:b/>
          <w:bCs/>
        </w:rPr>
        <w:t>Базовые компетентности являются показателями освоения курса и предполагают следующие результаты: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spacing w:before="144"/>
        <w:jc w:val="both"/>
      </w:pPr>
      <w:r w:rsidRPr="00F94CF2">
        <w:t>способность осуществлять поиск нужной информации по заданной теме в источниках различного типа;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выделять главное в тексте и второстепенное;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spacing w:before="5"/>
        <w:jc w:val="both"/>
      </w:pPr>
      <w:r w:rsidRPr="00F94CF2">
        <w:t>способность анализировать графическую, статистиче</w:t>
      </w:r>
      <w:r w:rsidRPr="00F94CF2">
        <w:softHyphen/>
        <w:t>скую, художественную, текстовую, аудиовизуальную информацию;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выстраивать ответ в соответствии с задани</w:t>
      </w:r>
      <w:r w:rsidRPr="00F94CF2">
        <w:softHyphen/>
        <w:t xml:space="preserve">ем, целью (сжато, полно, выборочно). 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развёрну</w:t>
      </w:r>
      <w:r w:rsidRPr="00F94CF2">
        <w:softHyphen/>
        <w:t>то излагать свою точку зрения, аргументировать её в соответ</w:t>
      </w:r>
      <w:r w:rsidRPr="00F94CF2">
        <w:softHyphen/>
        <w:t>ствии с возрастными возможностями;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пользоваться мультимедийными ресурсами и компьютером для обработки, передачи, систематизации ин</w:t>
      </w:r>
      <w:r w:rsidRPr="00F94CF2">
        <w:softHyphen/>
        <w:t>формации в соответствии с целью;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(на уровне возраста) вести диалог, публич</w:t>
      </w:r>
      <w:r w:rsidRPr="00F94CF2">
        <w:softHyphen/>
        <w:t>но выступать с докладом, защитой презентации;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организовывать свою деятельность и соот</w:t>
      </w:r>
      <w:r w:rsidRPr="00F94CF2">
        <w:softHyphen/>
        <w:t>носить её с целью группы, коллектива;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слышать, слушать и учитывать мнение дру</w:t>
      </w:r>
      <w:r w:rsidRPr="00F94CF2">
        <w:softHyphen/>
        <w:t>гого в процессе учебного сотрудничества;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определять свою роль в учебной группе и определять вклад в общий результат;</w:t>
      </w:r>
    </w:p>
    <w:p w:rsidR="00F14A56" w:rsidRPr="00F94CF2" w:rsidRDefault="00F14A56" w:rsidP="00F14A56">
      <w:pPr>
        <w:numPr>
          <w:ilvl w:val="0"/>
          <w:numId w:val="9"/>
        </w:numPr>
        <w:tabs>
          <w:tab w:val="left" w:pos="566"/>
        </w:tabs>
        <w:autoSpaceDE w:val="0"/>
        <w:autoSpaceDN w:val="0"/>
        <w:adjustRightInd w:val="0"/>
        <w:jc w:val="both"/>
      </w:pPr>
      <w:r w:rsidRPr="00F94CF2">
        <w:t>способность оценивать и корректировать своё поведение в социальной среде в соответствии с возрастом.</w:t>
      </w:r>
    </w:p>
    <w:p w:rsidR="00F14A56" w:rsidRPr="00F94CF2" w:rsidRDefault="00F14A56" w:rsidP="00F14A56">
      <w:pPr>
        <w:autoSpaceDE w:val="0"/>
        <w:autoSpaceDN w:val="0"/>
        <w:adjustRightInd w:val="0"/>
        <w:ind w:firstLine="293"/>
        <w:jc w:val="both"/>
      </w:pPr>
    </w:p>
    <w:p w:rsidR="00F14A56" w:rsidRPr="00F94CF2" w:rsidRDefault="00F14A56" w:rsidP="00F14A56">
      <w:pPr>
        <w:autoSpaceDE w:val="0"/>
        <w:autoSpaceDN w:val="0"/>
        <w:adjustRightInd w:val="0"/>
        <w:ind w:firstLine="293"/>
        <w:jc w:val="both"/>
      </w:pPr>
      <w:r w:rsidRPr="00F94CF2">
        <w:t>Приоритетное значение имеет степень освоения различны</w:t>
      </w:r>
      <w:r w:rsidRPr="00F94CF2">
        <w:softHyphen/>
        <w:t>ми видами действий с информацией учебника и дополнитель</w:t>
      </w:r>
      <w:r w:rsidRPr="00F94CF2"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F14A56" w:rsidRPr="00F94CF2" w:rsidRDefault="00F14A56" w:rsidP="00F14A56">
      <w:pPr>
        <w:pStyle w:val="Style19"/>
        <w:widowControl/>
        <w:rPr>
          <w:rStyle w:val="FontStyle132"/>
          <w:b w:val="0"/>
        </w:rPr>
      </w:pPr>
    </w:p>
    <w:p w:rsidR="00F14A56" w:rsidRDefault="00F14A56" w:rsidP="00F14A56">
      <w:pPr>
        <w:pStyle w:val="Style19"/>
        <w:widowControl/>
        <w:rPr>
          <w:rStyle w:val="FontStyle132"/>
        </w:rPr>
      </w:pPr>
    </w:p>
    <w:p w:rsidR="00B8298D" w:rsidRPr="00F94CF2" w:rsidRDefault="00B8298D" w:rsidP="005C2BCC">
      <w:pPr>
        <w:autoSpaceDE w:val="0"/>
        <w:autoSpaceDN w:val="0"/>
        <w:adjustRightInd w:val="0"/>
        <w:ind w:left="288"/>
        <w:jc w:val="both"/>
      </w:pPr>
    </w:p>
    <w:p w:rsidR="005C2BCC" w:rsidRDefault="005C2BCC" w:rsidP="00936B5D">
      <w:pPr>
        <w:ind w:left="709" w:firstLine="567"/>
        <w:jc w:val="both"/>
      </w:pPr>
    </w:p>
    <w:p w:rsidR="005C2BCC" w:rsidRDefault="005C2BCC" w:rsidP="00936B5D">
      <w:pPr>
        <w:ind w:left="709" w:firstLine="567"/>
        <w:jc w:val="both"/>
      </w:pPr>
    </w:p>
    <w:p w:rsidR="003B5B60" w:rsidRDefault="003B5B60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B8298D" w:rsidRDefault="00B8298D" w:rsidP="003B5B60">
      <w:pPr>
        <w:jc w:val="both"/>
      </w:pPr>
    </w:p>
    <w:p w:rsidR="008B616C" w:rsidRDefault="008B616C" w:rsidP="00153779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153779" w:rsidRDefault="00153779" w:rsidP="00153779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153779" w:rsidRDefault="00153779" w:rsidP="0015377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14C9" w:rsidRDefault="000C0148" w:rsidP="00EB14C9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color w:val="000000"/>
        </w:rPr>
      </w:pPr>
      <w:r w:rsidRPr="00EB14C9">
        <w:rPr>
          <w:b/>
          <w:sz w:val="28"/>
          <w:szCs w:val="28"/>
        </w:rPr>
        <w:t>Содержание учебного курса, предмета</w:t>
      </w:r>
    </w:p>
    <w:p w:rsidR="00B8298D" w:rsidRPr="00B8298D" w:rsidRDefault="00B8298D" w:rsidP="00B8298D">
      <w:pPr>
        <w:pStyle w:val="Style19"/>
        <w:widowControl/>
        <w:ind w:firstLine="293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B8298D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B8298D">
        <w:rPr>
          <w:rStyle w:val="FontStyle163"/>
          <w:sz w:val="24"/>
          <w:szCs w:val="24"/>
        </w:rPr>
        <w:softHyphen/>
        <w:t>нии истории Древнего мира.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B8298D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B8298D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B8298D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B8298D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B8298D" w:rsidRPr="00B8298D" w:rsidRDefault="00B8298D" w:rsidP="00B8298D">
      <w:pPr>
        <w:pStyle w:val="Style27"/>
        <w:widowControl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8298D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B8298D">
        <w:rPr>
          <w:rStyle w:val="FontStyle144"/>
          <w:spacing w:val="30"/>
          <w:sz w:val="24"/>
          <w:szCs w:val="24"/>
        </w:rPr>
        <w:t>1.</w:t>
      </w: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B8298D">
        <w:rPr>
          <w:rStyle w:val="FontStyle134"/>
          <w:sz w:val="24"/>
          <w:szCs w:val="24"/>
        </w:rPr>
        <w:t xml:space="preserve">Древнейшие люди. </w:t>
      </w:r>
      <w:r w:rsidRPr="00B8298D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B8298D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B8298D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B8298D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B8298D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B8298D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B8298D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B8298D">
        <w:rPr>
          <w:rStyle w:val="FontStyle163"/>
          <w:sz w:val="24"/>
          <w:szCs w:val="24"/>
        </w:rPr>
        <w:softHyphen/>
        <w:t>бирателей.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B8298D">
        <w:rPr>
          <w:rStyle w:val="FontStyle144"/>
          <w:sz w:val="24"/>
          <w:szCs w:val="24"/>
        </w:rPr>
        <w:t xml:space="preserve">2. </w:t>
      </w: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B8298D">
        <w:rPr>
          <w:rStyle w:val="FontStyle163"/>
          <w:sz w:val="24"/>
          <w:szCs w:val="24"/>
        </w:rPr>
        <w:t>Представ</w:t>
      </w:r>
      <w:r w:rsidRPr="00B8298D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B8298D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B8298D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B8298D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B8298D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Появление неравенства и знати. </w:t>
      </w:r>
      <w:r w:rsidRPr="00B8298D">
        <w:rPr>
          <w:rStyle w:val="FontStyle163"/>
          <w:sz w:val="24"/>
          <w:szCs w:val="24"/>
        </w:rPr>
        <w:t>Развитие ремёсел. Выде</w:t>
      </w:r>
      <w:r w:rsidRPr="00B8298D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B8298D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B8298D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B8298D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Повторение. </w:t>
      </w:r>
      <w:r w:rsidRPr="00B8298D">
        <w:rPr>
          <w:rStyle w:val="FontStyle163"/>
          <w:sz w:val="24"/>
          <w:szCs w:val="24"/>
        </w:rPr>
        <w:t>Какой опыт, наследие дала человечеству эпо</w:t>
      </w:r>
      <w:r w:rsidRPr="00B8298D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B8298D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B8298D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B8298D">
        <w:rPr>
          <w:rStyle w:val="FontStyle144"/>
          <w:sz w:val="24"/>
          <w:szCs w:val="24"/>
        </w:rPr>
        <w:t xml:space="preserve">3. </w:t>
      </w: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Измерение времени по годам. </w:t>
      </w:r>
      <w:r w:rsidRPr="00B8298D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B8298D" w:rsidRPr="00B8298D" w:rsidRDefault="00B8298D" w:rsidP="00B8298D">
      <w:pPr>
        <w:pStyle w:val="Style27"/>
        <w:widowControl/>
        <w:ind w:firstLine="269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8298D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B8298D">
        <w:rPr>
          <w:rStyle w:val="FontStyle144"/>
          <w:sz w:val="24"/>
          <w:szCs w:val="24"/>
        </w:rPr>
        <w:t xml:space="preserve">4. </w:t>
      </w: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lastRenderedPageBreak/>
        <w:t xml:space="preserve">Государство на берегах Нила. </w:t>
      </w:r>
      <w:r w:rsidRPr="00B8298D">
        <w:rPr>
          <w:rStyle w:val="FontStyle163"/>
          <w:sz w:val="24"/>
          <w:szCs w:val="24"/>
        </w:rPr>
        <w:t>Страна Египет. Местопо</w:t>
      </w:r>
      <w:r w:rsidRPr="00B8298D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B8298D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Жизнь египетского вельможи. </w:t>
      </w:r>
      <w:r w:rsidRPr="00B8298D">
        <w:rPr>
          <w:rStyle w:val="FontStyle163"/>
          <w:sz w:val="24"/>
          <w:szCs w:val="24"/>
        </w:rPr>
        <w:t>О чём могут рассказать гроб</w:t>
      </w:r>
      <w:r w:rsidRPr="00B8298D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0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Военные походы фараонов. </w:t>
      </w:r>
      <w:r w:rsidRPr="00B8298D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B8298D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B8298D">
        <w:rPr>
          <w:rStyle w:val="FontStyle134"/>
          <w:sz w:val="24"/>
          <w:szCs w:val="24"/>
        </w:rPr>
        <w:t xml:space="preserve">III. </w:t>
      </w:r>
      <w:r w:rsidRPr="00B8298D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Религия древних египтян. </w:t>
      </w:r>
      <w:r w:rsidRPr="00B8298D">
        <w:rPr>
          <w:rStyle w:val="FontStyle163"/>
          <w:sz w:val="24"/>
          <w:szCs w:val="24"/>
        </w:rPr>
        <w:t>Боги и жрецы. Храмы — жи</w:t>
      </w:r>
      <w:r w:rsidRPr="00B8298D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B8298D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B8298D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B8298D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Искусство древних египтян. </w:t>
      </w:r>
      <w:r w:rsidRPr="00B8298D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B8298D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B8298D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B8298D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Повторение. </w:t>
      </w:r>
      <w:r w:rsidRPr="00B8298D">
        <w:rPr>
          <w:rStyle w:val="FontStyle163"/>
          <w:sz w:val="24"/>
          <w:szCs w:val="24"/>
        </w:rPr>
        <w:t>Достижения древних египтян (ирригацион</w:t>
      </w:r>
      <w:r w:rsidRPr="00B8298D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B8298D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5. Западная Азия в древности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Древнее Двуречье. </w:t>
      </w:r>
      <w:r w:rsidRPr="00B8298D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B8298D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B8298D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B8298D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B8298D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B8298D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B8298D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B8298D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B8298D">
        <w:rPr>
          <w:rStyle w:val="FontStyle135"/>
          <w:sz w:val="24"/>
          <w:szCs w:val="24"/>
        </w:rPr>
        <w:t xml:space="preserve">суда </w:t>
      </w:r>
      <w:r w:rsidRPr="00B8298D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B8298D">
        <w:rPr>
          <w:rStyle w:val="FontStyle135"/>
          <w:sz w:val="24"/>
          <w:szCs w:val="24"/>
        </w:rPr>
        <w:t xml:space="preserve">о </w:t>
      </w:r>
      <w:r w:rsidRPr="00B8298D">
        <w:rPr>
          <w:rStyle w:val="FontStyle163"/>
          <w:sz w:val="24"/>
          <w:szCs w:val="24"/>
        </w:rPr>
        <w:t>новых социальных группах: ростовщик.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Финикийские мореплаватели. </w:t>
      </w:r>
      <w:r w:rsidRPr="00B8298D">
        <w:rPr>
          <w:rStyle w:val="FontStyle163"/>
          <w:sz w:val="24"/>
          <w:szCs w:val="24"/>
        </w:rPr>
        <w:t>География, природа и за</w:t>
      </w:r>
      <w:r w:rsidRPr="00B8298D">
        <w:rPr>
          <w:rStyle w:val="FontStyle163"/>
          <w:sz w:val="24"/>
          <w:szCs w:val="24"/>
        </w:rPr>
        <w:softHyphen/>
        <w:t xml:space="preserve">нятия населения Финикии. Средиземное море и финикийцы. Виноградарство и оливководство. Ремёсла: стеклоделие, </w:t>
      </w:r>
      <w:r w:rsidRPr="00B8298D">
        <w:rPr>
          <w:rStyle w:val="FontStyle163"/>
          <w:sz w:val="24"/>
          <w:szCs w:val="24"/>
        </w:rPr>
        <w:lastRenderedPageBreak/>
        <w:t>из</w:t>
      </w:r>
      <w:r w:rsidRPr="00B8298D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Библейские сказания. </w:t>
      </w:r>
      <w:r w:rsidRPr="00B8298D">
        <w:rPr>
          <w:rStyle w:val="FontStyle163"/>
          <w:sz w:val="24"/>
          <w:szCs w:val="24"/>
        </w:rPr>
        <w:t>Ветхий Завет. Расселение древне</w:t>
      </w:r>
      <w:r w:rsidRPr="00B8298D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B8298D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B8298D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Древнееврейское царство. </w:t>
      </w:r>
      <w:r w:rsidRPr="00B8298D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B8298D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B8298D">
        <w:rPr>
          <w:rStyle w:val="FontStyle163"/>
          <w:sz w:val="24"/>
          <w:szCs w:val="24"/>
        </w:rPr>
        <w:softHyphen/>
      </w:r>
      <w:r w:rsidRPr="00B8298D">
        <w:rPr>
          <w:rStyle w:val="FontStyle135"/>
          <w:sz w:val="24"/>
          <w:szCs w:val="24"/>
        </w:rPr>
        <w:t xml:space="preserve">лица </w:t>
      </w:r>
      <w:r w:rsidRPr="00B8298D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Ассирийская держава. </w:t>
      </w:r>
      <w:r w:rsidRPr="00B8298D">
        <w:rPr>
          <w:rStyle w:val="FontStyle163"/>
          <w:sz w:val="24"/>
          <w:szCs w:val="24"/>
        </w:rPr>
        <w:t>Освоение железа. Начало обработ</w:t>
      </w:r>
      <w:r w:rsidRPr="00B8298D">
        <w:rPr>
          <w:rStyle w:val="FontStyle163"/>
          <w:sz w:val="24"/>
          <w:szCs w:val="24"/>
        </w:rPr>
        <w:softHyphen/>
      </w:r>
      <w:r w:rsidRPr="00B8298D">
        <w:rPr>
          <w:rStyle w:val="FontStyle135"/>
          <w:sz w:val="24"/>
          <w:szCs w:val="24"/>
        </w:rPr>
        <w:t xml:space="preserve">ки </w:t>
      </w:r>
      <w:r w:rsidRPr="00B8298D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B8298D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B8298D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B8298D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B8298D">
        <w:rPr>
          <w:rStyle w:val="FontStyle163"/>
          <w:sz w:val="24"/>
          <w:szCs w:val="24"/>
        </w:rPr>
        <w:softHyphen/>
      </w:r>
      <w:r w:rsidRPr="00B8298D">
        <w:rPr>
          <w:rStyle w:val="FontStyle135"/>
          <w:sz w:val="24"/>
          <w:szCs w:val="24"/>
        </w:rPr>
        <w:t xml:space="preserve">ства </w:t>
      </w:r>
      <w:r w:rsidRPr="00B8298D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Персидская держава «царя царей». </w:t>
      </w:r>
      <w:r w:rsidRPr="00B8298D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B8298D">
        <w:rPr>
          <w:rStyle w:val="FontStyle135"/>
          <w:sz w:val="24"/>
          <w:szCs w:val="24"/>
        </w:rPr>
        <w:t xml:space="preserve">Царь </w:t>
      </w:r>
      <w:r w:rsidRPr="00B8298D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B8298D">
        <w:rPr>
          <w:rStyle w:val="FontStyle163"/>
          <w:sz w:val="24"/>
          <w:szCs w:val="24"/>
        </w:rPr>
        <w:softHyphen/>
        <w:t>род Персеполь.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6. Индия и Китай в древности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Природа и люди Древней Индии. </w:t>
      </w:r>
      <w:r w:rsidRPr="00B8298D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B8298D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Индийские касты. </w:t>
      </w:r>
      <w:r w:rsidRPr="00B8298D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B8298D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B8298D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B8298D">
        <w:rPr>
          <w:rStyle w:val="FontStyle163"/>
          <w:sz w:val="24"/>
          <w:szCs w:val="24"/>
        </w:rPr>
        <w:softHyphen/>
        <w:t>тивости.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Первый властелин единого Китая. </w:t>
      </w:r>
      <w:r w:rsidRPr="00B8298D">
        <w:rPr>
          <w:rStyle w:val="FontStyle163"/>
          <w:sz w:val="24"/>
          <w:szCs w:val="24"/>
        </w:rPr>
        <w:t>Объединение Китая при ЦиньШихуане. Завоевательные войны, расширение тер</w:t>
      </w:r>
      <w:r w:rsidRPr="00B8298D">
        <w:rPr>
          <w:rStyle w:val="FontStyle163"/>
          <w:sz w:val="24"/>
          <w:szCs w:val="24"/>
        </w:rPr>
        <w:softHyphen/>
        <w:t>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</w:t>
      </w:r>
      <w:r w:rsidRPr="00B8298D">
        <w:rPr>
          <w:rStyle w:val="FontStyle163"/>
          <w:sz w:val="24"/>
          <w:szCs w:val="24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Повторение. </w:t>
      </w:r>
      <w:r w:rsidRPr="00B8298D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B8298D" w:rsidRPr="00B8298D" w:rsidRDefault="00B8298D" w:rsidP="00B8298D">
      <w:pPr>
        <w:pStyle w:val="Style27"/>
        <w:widowControl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8298D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8298D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8298D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7. Древнейшая Греция</w:t>
      </w:r>
    </w:p>
    <w:p w:rsidR="00B8298D" w:rsidRPr="00B8298D" w:rsidRDefault="00B8298D" w:rsidP="00B8298D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lastRenderedPageBreak/>
        <w:t>Местоположение, природа и ландшафт. Роль моря в жизни греков. Отсутствие полноводных рек.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Греки и критяне. </w:t>
      </w:r>
      <w:r w:rsidRPr="00B8298D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B8298D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Микены и Троя. </w:t>
      </w:r>
      <w:r w:rsidRPr="00B8298D">
        <w:rPr>
          <w:rStyle w:val="FontStyle163"/>
          <w:sz w:val="24"/>
          <w:szCs w:val="24"/>
        </w:rPr>
        <w:t>В крепостных Микенах. Местона</w:t>
      </w:r>
      <w:r w:rsidRPr="00B8298D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B8298D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B8298D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Поэма Гомера «Илиада». </w:t>
      </w:r>
      <w:r w:rsidRPr="00B8298D">
        <w:rPr>
          <w:rStyle w:val="FontStyle163"/>
          <w:sz w:val="24"/>
          <w:szCs w:val="24"/>
        </w:rPr>
        <w:t>Миф о Троянской войне и поэ</w:t>
      </w:r>
      <w:r w:rsidRPr="00B8298D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Поэма Гомера «Одиссея». </w:t>
      </w:r>
      <w:r w:rsidRPr="00B8298D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B8298D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Религия древних греков. </w:t>
      </w:r>
      <w:r w:rsidRPr="00B8298D">
        <w:rPr>
          <w:rStyle w:val="FontStyle163"/>
          <w:sz w:val="24"/>
          <w:szCs w:val="24"/>
        </w:rPr>
        <w:t>Боги Греции. Основные заня</w:t>
      </w:r>
      <w:r w:rsidRPr="00B8298D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B8298D" w:rsidRPr="00B8298D" w:rsidRDefault="00B8298D" w:rsidP="00B8298D">
      <w:pPr>
        <w:pStyle w:val="Style7"/>
        <w:widowControl/>
        <w:spacing w:line="240" w:lineRule="auto"/>
        <w:ind w:right="1142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8. Полисы Греции и их борьба с персидским нашествием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B8298D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B8298D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B8298D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Зарождение демократии в Афинах. </w:t>
      </w:r>
      <w:r w:rsidRPr="00B8298D">
        <w:rPr>
          <w:rStyle w:val="FontStyle163"/>
          <w:sz w:val="24"/>
          <w:szCs w:val="24"/>
        </w:rPr>
        <w:t>Демос восстаёт про</w:t>
      </w:r>
      <w:r w:rsidRPr="00B8298D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B8298D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45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Древняя Спарта. </w:t>
      </w:r>
      <w:r w:rsidRPr="00B8298D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B8298D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B8298D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B8298D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B8298D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B8298D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Олимпийские игры в древности. </w:t>
      </w:r>
      <w:r w:rsidRPr="00B8298D">
        <w:rPr>
          <w:rStyle w:val="FontStyle163"/>
          <w:sz w:val="24"/>
          <w:szCs w:val="24"/>
        </w:rPr>
        <w:t>Праздник, объединяв</w:t>
      </w:r>
      <w:r w:rsidRPr="00B8298D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B8298D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B8298D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lastRenderedPageBreak/>
        <w:t xml:space="preserve">Победа греков над персами в Марафонской битве. </w:t>
      </w:r>
      <w:r w:rsidRPr="00B8298D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B8298D">
        <w:rPr>
          <w:rStyle w:val="FontStyle163"/>
          <w:sz w:val="24"/>
          <w:szCs w:val="24"/>
        </w:rPr>
        <w:softHyphen/>
        <w:t>ланга.</w:t>
      </w:r>
    </w:p>
    <w:p w:rsidR="00B8298D" w:rsidRPr="00B8298D" w:rsidRDefault="00B8298D" w:rsidP="00B8298D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B8298D">
        <w:rPr>
          <w:rStyle w:val="FontStyle163"/>
          <w:sz w:val="24"/>
          <w:szCs w:val="24"/>
        </w:rPr>
        <w:t>Подготовка эл</w:t>
      </w:r>
      <w:r w:rsidRPr="00B8298D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B8298D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B8298D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B8298D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B8298D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B8298D" w:rsidRPr="00B8298D" w:rsidRDefault="00B8298D" w:rsidP="00B8298D">
      <w:pPr>
        <w:pStyle w:val="Style39"/>
        <w:widowControl/>
        <w:spacing w:line="240" w:lineRule="auto"/>
        <w:ind w:firstLine="0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9. Возвышение Афин в V в. до н. э. и расцвет демократии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B8298D">
        <w:rPr>
          <w:rStyle w:val="FontStyle163"/>
          <w:sz w:val="24"/>
          <w:szCs w:val="24"/>
        </w:rPr>
        <w:softHyphen/>
        <w:t>кратий.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 гаванях афинского порта Пирей. </w:t>
      </w:r>
      <w:r w:rsidRPr="00B8298D">
        <w:rPr>
          <w:rStyle w:val="FontStyle163"/>
          <w:sz w:val="24"/>
          <w:szCs w:val="24"/>
        </w:rPr>
        <w:t>В военных и торго</w:t>
      </w:r>
      <w:r w:rsidRPr="00B8298D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 городе богини Афины. </w:t>
      </w:r>
      <w:r w:rsidRPr="00B8298D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B8298D">
        <w:rPr>
          <w:rStyle w:val="FontStyle163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 афинских школах и гимнасиях. </w:t>
      </w:r>
      <w:r w:rsidRPr="00B8298D">
        <w:rPr>
          <w:rStyle w:val="FontStyle163"/>
          <w:sz w:val="24"/>
          <w:szCs w:val="24"/>
        </w:rPr>
        <w:t>Воспитание детей педа</w:t>
      </w:r>
      <w:r w:rsidRPr="00B8298D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B8298D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B8298D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B8298D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 театре Диониса. </w:t>
      </w:r>
      <w:r w:rsidRPr="00B8298D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B8298D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Афинская демократия при Перикле. </w:t>
      </w:r>
      <w:r w:rsidRPr="00B8298D">
        <w:rPr>
          <w:rStyle w:val="FontStyle163"/>
          <w:sz w:val="24"/>
          <w:szCs w:val="24"/>
        </w:rPr>
        <w:t xml:space="preserve">Сущность афинской демократии в </w:t>
      </w:r>
      <w:r w:rsidRPr="00B8298D">
        <w:rPr>
          <w:rStyle w:val="FontStyle162"/>
          <w:sz w:val="24"/>
          <w:szCs w:val="24"/>
          <w:lang w:val="en-US"/>
        </w:rPr>
        <w:t>Vb</w:t>
      </w:r>
      <w:r w:rsidRPr="00B8298D">
        <w:rPr>
          <w:rStyle w:val="FontStyle162"/>
          <w:sz w:val="24"/>
          <w:szCs w:val="24"/>
        </w:rPr>
        <w:t>. до н</w:t>
      </w:r>
      <w:r w:rsidRPr="00B8298D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B8298D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 xml:space="preserve">Тема 10. Македонские завоевания в IVв. до </w:t>
      </w:r>
      <w:r w:rsidRPr="00B8298D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B8298D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B8298D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B8298D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B8298D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B8298D">
        <w:rPr>
          <w:rStyle w:val="FontStyle134"/>
          <w:sz w:val="24"/>
          <w:szCs w:val="24"/>
        </w:rPr>
        <w:t xml:space="preserve">III </w:t>
      </w:r>
      <w:r w:rsidRPr="00B8298D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B8298D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lastRenderedPageBreak/>
        <w:t xml:space="preserve">В Александрии Египетской. </w:t>
      </w:r>
      <w:r w:rsidRPr="00B8298D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B8298D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B8298D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Повторение. </w:t>
      </w:r>
      <w:r w:rsidRPr="00B8298D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B8298D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B8298D" w:rsidRPr="00B8298D" w:rsidRDefault="00B8298D" w:rsidP="00B8298D">
      <w:pPr>
        <w:pStyle w:val="Style27"/>
        <w:widowControl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8298D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11. Рим: от его возникновения до установления господства над Италией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B8298D">
        <w:rPr>
          <w:rStyle w:val="FontStyle163"/>
          <w:sz w:val="24"/>
          <w:szCs w:val="24"/>
        </w:rPr>
        <w:softHyphen/>
        <w:t>ски, самниты, греки).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Древнейший Рим. </w:t>
      </w:r>
      <w:r w:rsidRPr="00B8298D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B8298D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B8298D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Завоевание Римом Италии. </w:t>
      </w:r>
      <w:r w:rsidRPr="00B8298D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B8298D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Устройство Римской республики. </w:t>
      </w:r>
      <w:r w:rsidRPr="00B8298D">
        <w:rPr>
          <w:rStyle w:val="FontStyle163"/>
          <w:sz w:val="24"/>
          <w:szCs w:val="24"/>
        </w:rPr>
        <w:t>Плебеи — полноправ</w:t>
      </w:r>
      <w:r w:rsidRPr="00B8298D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B8298D" w:rsidRPr="00B8298D" w:rsidRDefault="00B8298D" w:rsidP="00B8298D">
      <w:pPr>
        <w:pStyle w:val="Style7"/>
        <w:widowControl/>
        <w:spacing w:line="240" w:lineRule="auto"/>
        <w:ind w:right="1066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12. Рим — сильнейшая держава Средиземноморья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B8298D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B8298D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Вторая война Рима с Карфагеном. </w:t>
      </w:r>
      <w:r w:rsidRPr="00B8298D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B8298D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B8298D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B8298D">
        <w:rPr>
          <w:rStyle w:val="FontStyle163"/>
          <w:sz w:val="24"/>
          <w:szCs w:val="24"/>
        </w:rPr>
        <w:softHyphen/>
        <w:t>морье.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B8298D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Рабство в Древнем Риме. </w:t>
      </w:r>
      <w:r w:rsidRPr="00B8298D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13. Гражданские войны в Риме</w:t>
      </w:r>
    </w:p>
    <w:p w:rsidR="00B8298D" w:rsidRPr="00B8298D" w:rsidRDefault="00B8298D" w:rsidP="00B8298D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B8298D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Земельный закон братьев Гракхов. </w:t>
      </w:r>
      <w:r w:rsidRPr="00B8298D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B8298D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lastRenderedPageBreak/>
        <w:t xml:space="preserve">Восстание Спартака. </w:t>
      </w:r>
      <w:r w:rsidRPr="00B8298D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B8298D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B8298D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B8298D">
        <w:rPr>
          <w:rStyle w:val="FontStyle163"/>
          <w:sz w:val="24"/>
          <w:szCs w:val="24"/>
        </w:rPr>
        <w:softHyphen/>
        <w:t>ния восставших.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Единовластие Цезаря. </w:t>
      </w:r>
      <w:r w:rsidRPr="00B8298D">
        <w:rPr>
          <w:rStyle w:val="FontStyle163"/>
          <w:sz w:val="24"/>
          <w:szCs w:val="24"/>
        </w:rPr>
        <w:t>Превращение римской армии в на</w:t>
      </w:r>
      <w:r w:rsidRPr="00B8298D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6"/>
          <w:sz w:val="24"/>
          <w:szCs w:val="24"/>
        </w:rPr>
        <w:t xml:space="preserve">Установление империи. </w:t>
      </w:r>
      <w:r w:rsidRPr="00B8298D">
        <w:rPr>
          <w:rStyle w:val="FontStyle163"/>
          <w:sz w:val="24"/>
          <w:szCs w:val="24"/>
        </w:rPr>
        <w:t>Поражение сторонников респу</w:t>
      </w:r>
      <w:r w:rsidRPr="00B8298D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B8298D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14. Римская империя в первые века нашей эры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B8298D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Соседи Римской империи. </w:t>
      </w:r>
      <w:r w:rsidRPr="00B8298D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B8298D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  Рим при императоре Нероне. </w:t>
      </w:r>
      <w:r w:rsidRPr="00B8298D">
        <w:rPr>
          <w:rStyle w:val="FontStyle163"/>
          <w:sz w:val="24"/>
          <w:szCs w:val="24"/>
        </w:rPr>
        <w:t>Укрепление власти импера</w:t>
      </w:r>
      <w:r w:rsidRPr="00B8298D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B8298D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  Первые христиане и их учение. </w:t>
      </w:r>
      <w:r w:rsidRPr="00B8298D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B8298D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B8298D">
        <w:rPr>
          <w:rStyle w:val="FontStyle135"/>
          <w:sz w:val="24"/>
          <w:szCs w:val="24"/>
        </w:rPr>
        <w:t xml:space="preserve">Богом. </w:t>
      </w:r>
      <w:r w:rsidRPr="00B8298D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B8298D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 Расцвет Римской империи во II в. </w:t>
      </w:r>
      <w:r w:rsidRPr="00B8298D">
        <w:rPr>
          <w:rStyle w:val="FontStyle163"/>
          <w:sz w:val="24"/>
          <w:szCs w:val="24"/>
        </w:rPr>
        <w:t>Неэффективность раб</w:t>
      </w:r>
      <w:r w:rsidRPr="00B8298D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B8298D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B8298D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«Вечный город» и его жители. </w:t>
      </w:r>
      <w:r w:rsidRPr="00B8298D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B8298D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B8298D">
        <w:rPr>
          <w:rStyle w:val="FontStyle134"/>
          <w:sz w:val="24"/>
          <w:szCs w:val="24"/>
        </w:rPr>
        <w:t xml:space="preserve">на </w:t>
      </w:r>
      <w:r w:rsidRPr="00B8298D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B8298D" w:rsidRPr="00B8298D" w:rsidRDefault="00B8298D" w:rsidP="00B8298D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8298D">
        <w:rPr>
          <w:rStyle w:val="FontStyle132"/>
          <w:rFonts w:ascii="Times New Roman" w:hAnsi="Times New Roman" w:cs="Times New Roman"/>
          <w:sz w:val="24"/>
          <w:szCs w:val="24"/>
        </w:rPr>
        <w:t>Тема 15. Разгром Рима германцами и падение Западной Римской империи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Римская империя при Константине. </w:t>
      </w:r>
      <w:r w:rsidRPr="00B8298D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B8298D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B8298D">
        <w:rPr>
          <w:rStyle w:val="FontStyle163"/>
          <w:sz w:val="24"/>
          <w:szCs w:val="24"/>
        </w:rPr>
        <w:softHyphen/>
        <w:t xml:space="preserve">нии христиан. Признание христианства. Усиление влияния римского епископа (папы). Основание Константинополя и перенесение столицы </w:t>
      </w:r>
      <w:r w:rsidRPr="00B8298D">
        <w:rPr>
          <w:rStyle w:val="FontStyle163"/>
          <w:sz w:val="24"/>
          <w:szCs w:val="24"/>
        </w:rPr>
        <w:lastRenderedPageBreak/>
        <w:t>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Взятие Рима варварами. </w:t>
      </w:r>
      <w:r w:rsidRPr="00B8298D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B8298D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B8298D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  <w:r w:rsidRPr="00B8298D">
        <w:rPr>
          <w:rStyle w:val="FontStyle134"/>
          <w:sz w:val="24"/>
          <w:szCs w:val="24"/>
        </w:rPr>
        <w:t xml:space="preserve">Итоговое повторение. </w:t>
      </w:r>
      <w:r w:rsidRPr="00B8298D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B8298D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B8298D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B8298D" w:rsidRPr="00B8298D" w:rsidRDefault="00B8298D" w:rsidP="00B8298D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Pr="00B8298D" w:rsidRDefault="008B616C" w:rsidP="008B616C">
      <w:pPr>
        <w:ind w:left="720"/>
        <w:jc w:val="center"/>
        <w:rPr>
          <w:b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8B616C" w:rsidRDefault="008B616C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B8298D" w:rsidRDefault="00B8298D" w:rsidP="008B616C">
      <w:pPr>
        <w:ind w:left="720"/>
        <w:jc w:val="center"/>
        <w:rPr>
          <w:b/>
          <w:sz w:val="28"/>
          <w:szCs w:val="28"/>
        </w:rPr>
      </w:pPr>
    </w:p>
    <w:p w:rsidR="00153779" w:rsidRDefault="00153779" w:rsidP="00153779">
      <w:pPr>
        <w:rPr>
          <w:b/>
          <w:sz w:val="28"/>
          <w:szCs w:val="28"/>
        </w:rPr>
      </w:pPr>
    </w:p>
    <w:p w:rsidR="00E66F80" w:rsidRDefault="00E66F80" w:rsidP="00153779">
      <w:pPr>
        <w:rPr>
          <w:b/>
          <w:sz w:val="28"/>
          <w:szCs w:val="28"/>
        </w:rPr>
      </w:pPr>
    </w:p>
    <w:p w:rsidR="00E66F80" w:rsidRDefault="00E66F80" w:rsidP="00153779">
      <w:pPr>
        <w:rPr>
          <w:b/>
          <w:sz w:val="28"/>
          <w:szCs w:val="28"/>
        </w:rPr>
      </w:pPr>
    </w:p>
    <w:p w:rsidR="00E66F80" w:rsidRDefault="00E66F80" w:rsidP="00153779">
      <w:pPr>
        <w:rPr>
          <w:b/>
          <w:sz w:val="28"/>
          <w:szCs w:val="28"/>
        </w:rPr>
      </w:pPr>
    </w:p>
    <w:p w:rsidR="00A172A9" w:rsidRPr="00153779" w:rsidRDefault="00C36E59" w:rsidP="00A172A9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Т</w:t>
      </w:r>
      <w:r w:rsidR="00A172A9" w:rsidRPr="00153779">
        <w:rPr>
          <w:rStyle w:val="FontStyle132"/>
          <w:rFonts w:ascii="Times New Roman" w:hAnsi="Times New Roman" w:cs="Times New Roman"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horzAnchor="page" w:tblpX="1700" w:tblpY="18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4953"/>
        <w:gridCol w:w="1249"/>
        <w:gridCol w:w="1109"/>
        <w:gridCol w:w="1386"/>
      </w:tblGrid>
      <w:tr w:rsidR="00153779" w:rsidRPr="00153779" w:rsidTr="00B053C7">
        <w:trPr>
          <w:trHeight w:val="653"/>
        </w:trPr>
        <w:tc>
          <w:tcPr>
            <w:tcW w:w="405" w:type="pct"/>
            <w:vMerge w:val="restar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№ п/п</w:t>
            </w:r>
          </w:p>
        </w:tc>
        <w:tc>
          <w:tcPr>
            <w:tcW w:w="2617" w:type="pct"/>
            <w:vMerge w:val="restar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Наименование раздела и тем</w:t>
            </w:r>
          </w:p>
        </w:tc>
        <w:tc>
          <w:tcPr>
            <w:tcW w:w="660" w:type="pct"/>
            <w:vMerge w:val="restar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Кол.</w:t>
            </w:r>
          </w:p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час.</w:t>
            </w:r>
          </w:p>
        </w:tc>
        <w:tc>
          <w:tcPr>
            <w:tcW w:w="586" w:type="pct"/>
            <w:vMerge w:val="restar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Дата</w:t>
            </w:r>
          </w:p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 xml:space="preserve">план </w:t>
            </w:r>
          </w:p>
        </w:tc>
        <w:tc>
          <w:tcPr>
            <w:tcW w:w="732" w:type="pct"/>
            <w:vMerge w:val="restar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Дата</w:t>
            </w:r>
          </w:p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факт</w:t>
            </w:r>
          </w:p>
        </w:tc>
      </w:tr>
      <w:tr w:rsidR="00153779" w:rsidRPr="00153779" w:rsidTr="00B053C7">
        <w:trPr>
          <w:trHeight w:val="276"/>
        </w:trPr>
        <w:tc>
          <w:tcPr>
            <w:tcW w:w="405" w:type="pct"/>
            <w:vMerge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</w:p>
        </w:tc>
        <w:tc>
          <w:tcPr>
            <w:tcW w:w="2617" w:type="pct"/>
            <w:vMerge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</w:p>
        </w:tc>
        <w:tc>
          <w:tcPr>
            <w:tcW w:w="660" w:type="pct"/>
            <w:vMerge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</w:p>
        </w:tc>
        <w:tc>
          <w:tcPr>
            <w:tcW w:w="586" w:type="pct"/>
            <w:vMerge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</w:p>
        </w:tc>
        <w:tc>
          <w:tcPr>
            <w:tcW w:w="732" w:type="pct"/>
            <w:vMerge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</w:p>
        </w:tc>
      </w:tr>
      <w:tr w:rsidR="00153779" w:rsidRPr="00153779" w:rsidTr="00B053C7">
        <w:trPr>
          <w:trHeight w:val="532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  <w:rPr>
                <w:b/>
              </w:rPr>
            </w:pPr>
            <w:r w:rsidRPr="00153779">
              <w:rPr>
                <w:b/>
              </w:rPr>
              <w:t>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jc w:val="both"/>
            </w:pPr>
            <w:r w:rsidRPr="00153779">
              <w:t xml:space="preserve">Введение. </w:t>
            </w:r>
          </w:p>
          <w:p w:rsidR="00A172A9" w:rsidRPr="00153779" w:rsidRDefault="00A172A9" w:rsidP="00153779">
            <w:pPr>
              <w:jc w:val="both"/>
            </w:pPr>
            <w:r w:rsidRPr="00153779">
              <w:t xml:space="preserve">Что изучает наука история. </w:t>
            </w:r>
          </w:p>
          <w:p w:rsidR="00A172A9" w:rsidRPr="00153779" w:rsidRDefault="00A172A9" w:rsidP="00153779">
            <w:pPr>
              <w:jc w:val="both"/>
            </w:pPr>
            <w:r w:rsidRPr="00153779">
              <w:t xml:space="preserve">Источники исторических знаний. 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1ч.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05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A172A9" w:rsidRPr="00153779" w:rsidTr="00153779">
        <w:trPr>
          <w:trHeight w:val="327"/>
        </w:trPr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b/>
              </w:rPr>
            </w:pPr>
            <w:r w:rsidRPr="00153779">
              <w:rPr>
                <w:b/>
              </w:rPr>
              <w:t xml:space="preserve">Раздел </w:t>
            </w:r>
            <w:r w:rsidRPr="00153779">
              <w:rPr>
                <w:b/>
                <w:lang w:val="en-US"/>
              </w:rPr>
              <w:t>I</w:t>
            </w:r>
            <w:r w:rsidRPr="00153779">
              <w:rPr>
                <w:b/>
              </w:rPr>
              <w:t>. Жизнь первобытных людей. 7 ч</w:t>
            </w:r>
          </w:p>
        </w:tc>
      </w:tr>
      <w:tr w:rsidR="00A172A9" w:rsidRPr="00153779" w:rsidTr="00153779">
        <w:trPr>
          <w:trHeight w:val="289"/>
        </w:trPr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b/>
              </w:rPr>
            </w:pPr>
            <w:r w:rsidRPr="00153779">
              <w:rPr>
                <w:b/>
              </w:rPr>
              <w:t>Тема 1. Первобытные собиратели и охотники. 3 ч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</w:pPr>
            <w:r w:rsidRPr="00153779">
              <w:rPr>
                <w:spacing w:val="-1"/>
              </w:rPr>
              <w:t>Древнейшие люди</w:t>
            </w:r>
            <w:r w:rsidRPr="00153779">
              <w:t>.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</w:pPr>
            <w:r w:rsidRPr="00153779">
              <w:t>Историческая карта.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</w:pP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07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Родовые общины охотников и собирателей.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Знать своих предков – знать историю.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12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  <w:jc w:val="both"/>
            </w:pPr>
          </w:p>
        </w:tc>
      </w:tr>
      <w:tr w:rsidR="00153779" w:rsidRPr="00153779" w:rsidTr="00B053C7">
        <w:trPr>
          <w:trHeight w:val="581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 xml:space="preserve">Возникновение искусства и религии. 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398"/>
              </w:tabs>
              <w:jc w:val="both"/>
            </w:pPr>
            <w:r w:rsidRPr="00153779">
              <w:t>Археология – помощница истории.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14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  <w:jc w:val="both"/>
            </w:pPr>
          </w:p>
        </w:tc>
      </w:tr>
      <w:tr w:rsidR="00A172A9" w:rsidRPr="00153779" w:rsidTr="00153779">
        <w:trPr>
          <w:trHeight w:val="357"/>
        </w:trPr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  <w:spacing w:val="-1"/>
              </w:rPr>
              <w:t xml:space="preserve">Тема 2.  Первобытные земледельцы и скотоводы.  </w:t>
            </w:r>
            <w:r w:rsidRPr="00153779">
              <w:rPr>
                <w:b/>
              </w:rPr>
              <w:t>2 ч</w:t>
            </w:r>
          </w:p>
        </w:tc>
      </w:tr>
      <w:tr w:rsidR="00153779" w:rsidRPr="00153779" w:rsidTr="00B053C7">
        <w:trPr>
          <w:trHeight w:val="419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jc w:val="both"/>
            </w:pPr>
            <w:r w:rsidRPr="00153779">
              <w:rPr>
                <w:spacing w:val="-1"/>
              </w:rPr>
              <w:t>Возникновение  земледелияискотоводства.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19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  <w:jc w:val="both"/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6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9"/>
              </w:tabs>
              <w:jc w:val="both"/>
            </w:pPr>
            <w:r w:rsidRPr="00153779">
              <w:rPr>
                <w:spacing w:val="-1"/>
              </w:rPr>
              <w:t>Появление неравенства и знати.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21</w:t>
            </w:r>
            <w:r w:rsidR="00A172A9" w:rsidRPr="00153779"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7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9"/>
              </w:tabs>
              <w:jc w:val="both"/>
            </w:pPr>
            <w:r w:rsidRPr="00153779">
              <w:rPr>
                <w:spacing w:val="-1"/>
              </w:rPr>
              <w:t>Повторение по теме «Жизнь первобытных людей»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</w:rPr>
            </w:pPr>
            <w:r w:rsidRPr="00153779">
              <w:t>Как работать с учебным материалом по истории.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26</w:t>
            </w:r>
            <w:r w:rsidR="00A172A9" w:rsidRPr="00153779">
              <w:rPr>
                <w:rStyle w:val="FontStyle144"/>
                <w:sz w:val="24"/>
                <w:szCs w:val="24"/>
              </w:rPr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rStyle w:val="FontStyle144"/>
                <w:sz w:val="24"/>
                <w:szCs w:val="24"/>
              </w:rPr>
            </w:pPr>
            <w:r w:rsidRPr="00153779">
              <w:rPr>
                <w:b/>
                <w:spacing w:val="-1"/>
              </w:rPr>
              <w:t xml:space="preserve">Тема 3. Счёт лет в истории. </w:t>
            </w:r>
            <w:r w:rsidRPr="00153779">
              <w:rPr>
                <w:b/>
              </w:rPr>
              <w:t>1ч.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8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Измерение времени по годам.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28</w:t>
            </w:r>
            <w:r w:rsidR="00A172A9" w:rsidRPr="00153779">
              <w:rPr>
                <w:rStyle w:val="FontStyle144"/>
                <w:sz w:val="24"/>
                <w:szCs w:val="24"/>
              </w:rPr>
              <w:t>.09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rStyle w:val="FontStyle144"/>
                <w:b/>
                <w:sz w:val="24"/>
                <w:szCs w:val="24"/>
              </w:rPr>
            </w:pPr>
            <w:r w:rsidRPr="00153779">
              <w:rPr>
                <w:b/>
              </w:rPr>
              <w:t xml:space="preserve">Раздел </w:t>
            </w:r>
            <w:r w:rsidRPr="00153779">
              <w:rPr>
                <w:b/>
                <w:lang w:val="en-US"/>
              </w:rPr>
              <w:t>II</w:t>
            </w:r>
            <w:r w:rsidRPr="00153779">
              <w:rPr>
                <w:b/>
              </w:rPr>
              <w:t>. Древний Восток. 20ч.</w:t>
            </w: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b/>
              </w:rPr>
            </w:pPr>
            <w:r w:rsidRPr="00153779">
              <w:rPr>
                <w:b/>
              </w:rPr>
              <w:t>Тема 4. Древний Египет. 8ч.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9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Государство на берегах Нила.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  <w:rPr>
                <w:rStyle w:val="FontStyle144"/>
                <w:sz w:val="24"/>
                <w:szCs w:val="24"/>
              </w:rPr>
            </w:pPr>
            <w:r w:rsidRPr="00153779">
              <w:t>03.10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10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Как жили земледельцы и ремесленники.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</w:pPr>
            <w:r w:rsidRPr="00153779">
              <w:rPr>
                <w:spacing w:val="-2"/>
              </w:rPr>
              <w:t>Наука о народах и наука о прошлом.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05.10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rPr>
          <w:trHeight w:val="58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21"/>
              </w:tabs>
              <w:jc w:val="both"/>
            </w:pPr>
            <w:r w:rsidRPr="00153779">
              <w:rPr>
                <w:spacing w:val="-2"/>
              </w:rPr>
              <w:t>Жизнь египетского вельможи.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10</w:t>
            </w:r>
            <w:r w:rsidR="00A172A9" w:rsidRPr="00153779"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</w:pPr>
            <w:r w:rsidRPr="00153779">
              <w:rPr>
                <w:spacing w:val="-2"/>
              </w:rPr>
              <w:t>Военные походы фараонов.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12</w:t>
            </w:r>
            <w:r w:rsidR="00A172A9" w:rsidRPr="00153779">
              <w:rPr>
                <w:rStyle w:val="FontStyle144"/>
                <w:sz w:val="24"/>
                <w:szCs w:val="24"/>
              </w:rPr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jc w:val="both"/>
            </w:pPr>
            <w:r w:rsidRPr="00153779">
              <w:rPr>
                <w:spacing w:val="-2"/>
              </w:rPr>
              <w:t>Религия древних египтян.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17</w:t>
            </w:r>
            <w:r w:rsidR="00A172A9" w:rsidRPr="00153779"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jc w:val="both"/>
            </w:pPr>
            <w:r w:rsidRPr="00153779">
              <w:rPr>
                <w:spacing w:val="-2"/>
              </w:rPr>
              <w:t>Искусство древних египтян.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19</w:t>
            </w:r>
            <w:r w:rsidR="00A172A9" w:rsidRPr="00153779"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15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</w:pPr>
            <w:r w:rsidRPr="00153779">
              <w:rPr>
                <w:spacing w:val="-2"/>
              </w:rPr>
              <w:t>Письменность и знания древних египтян.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24</w:t>
            </w:r>
            <w:r w:rsidR="00A172A9" w:rsidRPr="00153779">
              <w:rPr>
                <w:rStyle w:val="FontStyle144"/>
                <w:sz w:val="24"/>
                <w:szCs w:val="24"/>
              </w:rPr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16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Повторение по теме «Древний Египет»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Географические названия  - свидетели прошлого.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26</w:t>
            </w:r>
            <w:r w:rsidR="00A172A9" w:rsidRPr="00153779">
              <w:t>.10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r w:rsidRPr="00153779">
              <w:rPr>
                <w:b/>
              </w:rPr>
              <w:t>Тема 5. Западная Азия в древности 7ч.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17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jc w:val="both"/>
            </w:pPr>
            <w:r w:rsidRPr="00153779">
              <w:t>Древнее Двуречье.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 w:rsidRPr="00153779">
              <w:t>07.11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18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t>Вавилонский царь Хаммурапи и его законы.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09.11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19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9"/>
              </w:tabs>
              <w:jc w:val="both"/>
            </w:pPr>
            <w:r w:rsidRPr="00153779">
              <w:rPr>
                <w:spacing w:val="-2"/>
              </w:rPr>
              <w:t>Финикийские мореплаватели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14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20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9"/>
              </w:tabs>
              <w:jc w:val="both"/>
            </w:pPr>
            <w:r w:rsidRPr="00153779">
              <w:rPr>
                <w:spacing w:val="-1"/>
              </w:rPr>
              <w:t>Библейские  сказания.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16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rPr>
          <w:trHeight w:val="378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9"/>
              </w:tabs>
              <w:jc w:val="both"/>
            </w:pPr>
            <w:r w:rsidRPr="00153779">
              <w:rPr>
                <w:spacing w:val="-1"/>
              </w:rPr>
              <w:t>Древнееврейское царство.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21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lastRenderedPageBreak/>
              <w:t>22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jc w:val="both"/>
            </w:pPr>
            <w:r w:rsidRPr="00153779">
              <w:rPr>
                <w:spacing w:val="-2"/>
              </w:rPr>
              <w:t>Ассирийская держава.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spacing w:before="100" w:beforeAutospacing="1" w:after="100" w:afterAutospacing="1"/>
              <w:jc w:val="center"/>
            </w:pPr>
            <w:r>
              <w:t>23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4"/>
              </w:tabs>
              <w:jc w:val="both"/>
            </w:pPr>
            <w:r w:rsidRPr="00153779">
              <w:rPr>
                <w:spacing w:val="-2"/>
              </w:rPr>
              <w:t>Персидская держава «царя царей».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28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  <w:spacing w:val="-1"/>
              </w:rPr>
              <w:t>Тема 6. Индия и Китай в древности</w:t>
            </w:r>
            <w:r w:rsidRPr="00153779">
              <w:rPr>
                <w:b/>
              </w:rPr>
              <w:t>4 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4"/>
              </w:tabs>
              <w:jc w:val="both"/>
            </w:pPr>
            <w:r w:rsidRPr="00153779">
              <w:rPr>
                <w:spacing w:val="-1"/>
              </w:rPr>
              <w:t>Природа и люди  Древней Индии.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30</w:t>
            </w:r>
            <w:r w:rsidR="00A172A9" w:rsidRPr="00153779">
              <w:t>.11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B17913" w:rsidRPr="00153779" w:rsidTr="00B053C7">
        <w:tc>
          <w:tcPr>
            <w:tcW w:w="405" w:type="pct"/>
          </w:tcPr>
          <w:p w:rsidR="00B17913" w:rsidRPr="00153779" w:rsidRDefault="00B17913" w:rsidP="00153779">
            <w:pPr>
              <w:jc w:val="both"/>
            </w:pPr>
            <w:r w:rsidRPr="00153779">
              <w:t>25</w:t>
            </w:r>
          </w:p>
        </w:tc>
        <w:tc>
          <w:tcPr>
            <w:tcW w:w="2617" w:type="pct"/>
          </w:tcPr>
          <w:p w:rsidR="00B17913" w:rsidRPr="00153779" w:rsidRDefault="00B17913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1"/>
              </w:rPr>
              <w:t>Индийские касты.</w:t>
            </w:r>
          </w:p>
        </w:tc>
        <w:tc>
          <w:tcPr>
            <w:tcW w:w="660" w:type="pct"/>
          </w:tcPr>
          <w:p w:rsidR="00B17913" w:rsidRPr="00153779" w:rsidRDefault="00B17913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17913" w:rsidRDefault="00B17913" w:rsidP="00B17913">
            <w:pPr>
              <w:jc w:val="center"/>
            </w:pPr>
            <w:r w:rsidRPr="00363F29">
              <w:t>05.12</w:t>
            </w:r>
          </w:p>
        </w:tc>
        <w:tc>
          <w:tcPr>
            <w:tcW w:w="732" w:type="pct"/>
          </w:tcPr>
          <w:p w:rsidR="00B17913" w:rsidRDefault="00B17913"/>
        </w:tc>
      </w:tr>
      <w:tr w:rsidR="00153779" w:rsidRPr="00153779" w:rsidTr="00B053C7">
        <w:trPr>
          <w:trHeight w:val="436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26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1"/>
              </w:rPr>
              <w:t>Чему учил китайский мудрец Конфуций.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07.12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rPr>
          <w:trHeight w:val="416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27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Первый властелин единого Китая.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12</w:t>
            </w:r>
            <w:r w:rsidR="00A172A9" w:rsidRPr="00153779">
              <w:t>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28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jc w:val="both"/>
            </w:pPr>
            <w:r w:rsidRPr="00153779"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  <w:rPr>
                <w:b/>
              </w:rPr>
            </w:pPr>
            <w:r w:rsidRPr="00153779">
              <w:rPr>
                <w:b/>
              </w:rPr>
              <w:t>1ч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14</w:t>
            </w:r>
            <w:r w:rsidR="00A172A9" w:rsidRPr="00153779">
              <w:t>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b/>
              </w:rPr>
            </w:pPr>
            <w:r w:rsidRPr="00153779">
              <w:rPr>
                <w:b/>
              </w:rPr>
              <w:t xml:space="preserve">Раздел </w:t>
            </w:r>
            <w:r w:rsidRPr="00153779">
              <w:rPr>
                <w:b/>
                <w:lang w:val="en-US"/>
              </w:rPr>
              <w:t>III</w:t>
            </w:r>
            <w:r w:rsidRPr="00153779">
              <w:rPr>
                <w:b/>
              </w:rPr>
              <w:t>. Древняя Греция. 21 ч</w:t>
            </w: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rPr>
                <w:b/>
              </w:rPr>
            </w:pPr>
            <w:r w:rsidRPr="00153779">
              <w:rPr>
                <w:b/>
              </w:rPr>
              <w:t>Тема 7. Древнейшая Греция. 5ч.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29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jc w:val="both"/>
            </w:pPr>
            <w:r w:rsidRPr="00153779">
              <w:t>Греки и критяне.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19</w:t>
            </w:r>
            <w:r w:rsidR="00A172A9" w:rsidRPr="00153779">
              <w:t>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30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rPr>
                <w:spacing w:val="-1"/>
              </w:rPr>
              <w:t xml:space="preserve">Микены и Троя. 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21</w:t>
            </w:r>
            <w:r w:rsidR="00A172A9" w:rsidRPr="00153779">
              <w:t>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rPr>
                <w:spacing w:val="-2"/>
              </w:rPr>
              <w:t>Поэма Гомера «Илиада»</w:t>
            </w:r>
            <w:r w:rsidRPr="00153779">
              <w:rPr>
                <w:spacing w:val="-1"/>
              </w:rPr>
              <w:t>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spacing w:before="100" w:beforeAutospacing="1" w:after="100" w:afterAutospacing="1"/>
              <w:jc w:val="center"/>
            </w:pPr>
            <w:r>
              <w:t>26</w:t>
            </w:r>
            <w:r w:rsidR="00A172A9" w:rsidRPr="00153779">
              <w:t>.12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 xml:space="preserve">Поэма Гомера </w:t>
            </w:r>
            <w:r w:rsidRPr="00153779">
              <w:rPr>
                <w:spacing w:val="-1"/>
              </w:rPr>
              <w:t>«Одиссея».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11.01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rPr>
                <w:spacing w:val="-2"/>
              </w:rPr>
              <w:t>Религия древних греков.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16</w:t>
            </w:r>
            <w:r w:rsidR="00A172A9" w:rsidRPr="00153779">
              <w:t>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  <w:spacing w:val="-2"/>
              </w:rPr>
              <w:t xml:space="preserve">Тема 8. Полисы Греции и их борьба с персидским нашествием. </w:t>
            </w:r>
            <w:r w:rsidRPr="00153779">
              <w:rPr>
                <w:b/>
              </w:rPr>
              <w:t>7ч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t>Земледельцы Аттики теряют землю и свободу.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18</w:t>
            </w:r>
            <w:r w:rsidR="00A172A9" w:rsidRPr="00153779">
              <w:t>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35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2"/>
              </w:rPr>
              <w:t>Зарождение демократии в Афинах.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23</w:t>
            </w:r>
            <w:r w:rsidR="00A172A9" w:rsidRPr="00153779">
              <w:t>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36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1"/>
              </w:rPr>
              <w:t>Древняя Спарта.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25</w:t>
            </w:r>
            <w:r w:rsidR="00A172A9" w:rsidRPr="00153779">
              <w:t>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37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4"/>
              </w:tabs>
              <w:jc w:val="both"/>
            </w:pPr>
            <w:r w:rsidRPr="00153779">
              <w:rPr>
                <w:spacing w:val="-2"/>
              </w:rPr>
              <w:t>Греческие колонии на берегах Средиземного и Черного морей.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A172A9" w:rsidP="00153779">
            <w:pPr>
              <w:jc w:val="center"/>
            </w:pPr>
            <w:r w:rsidRPr="00153779">
              <w:t>3</w:t>
            </w:r>
            <w:r w:rsidR="00B17913">
              <w:t>0</w:t>
            </w:r>
            <w:r w:rsidRPr="00153779">
              <w:t>.01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38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2"/>
              </w:rPr>
              <w:t>Олимпийские игры в древности.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01</w:t>
            </w:r>
            <w:r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39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50"/>
              </w:tabs>
              <w:jc w:val="both"/>
            </w:pPr>
            <w:r w:rsidRPr="00153779">
              <w:rPr>
                <w:spacing w:val="-2"/>
              </w:rPr>
              <w:t>Победа греков над персами в Марафонской битве.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06</w:t>
            </w:r>
            <w:r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40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rPr>
                <w:spacing w:val="-2"/>
              </w:rPr>
              <w:t>Нашествие персидских войск на Элладу.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08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  <w:spacing w:val="-2"/>
              </w:rPr>
              <w:t xml:space="preserve">Тема 9. Возвышение  Афин в </w:t>
            </w:r>
            <w:r w:rsidRPr="00153779">
              <w:rPr>
                <w:b/>
                <w:spacing w:val="-2"/>
                <w:lang w:val="en-US"/>
              </w:rPr>
              <w:t>V</w:t>
            </w:r>
            <w:r w:rsidRPr="00153779">
              <w:rPr>
                <w:b/>
                <w:spacing w:val="-2"/>
              </w:rPr>
              <w:t xml:space="preserve"> в. до н.э. и расцвет  демократии. </w:t>
            </w:r>
            <w:r w:rsidRPr="00153779">
              <w:rPr>
                <w:b/>
              </w:rPr>
              <w:t>5ч.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245"/>
              </w:tabs>
              <w:jc w:val="both"/>
            </w:pPr>
            <w:r w:rsidRPr="00153779">
              <w:rPr>
                <w:spacing w:val="-2"/>
              </w:rPr>
              <w:t>В гаванях афинского порта Пирей.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13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</w:pPr>
            <w:r w:rsidRPr="00153779">
              <w:rPr>
                <w:spacing w:val="-2"/>
              </w:rPr>
              <w:t>В городе богини Афины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B17913" w:rsidP="00153779">
            <w:pPr>
              <w:jc w:val="center"/>
            </w:pPr>
            <w:r>
              <w:t>15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В афинских школах и гимнасиях.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20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В театре Диониса</w:t>
            </w:r>
            <w:r w:rsidRPr="00153779">
              <w:t>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22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45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Афинская демократия  при Перикле.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27</w:t>
            </w:r>
            <w:r w:rsidR="00A172A9" w:rsidRPr="00153779">
              <w:t>.02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rPr>
                <w:b/>
                <w:spacing w:val="-2"/>
              </w:rPr>
            </w:pPr>
            <w:r w:rsidRPr="00153779">
              <w:rPr>
                <w:b/>
                <w:spacing w:val="-2"/>
              </w:rPr>
              <w:t xml:space="preserve">Тема 10. Македонские завоевания в </w:t>
            </w:r>
            <w:r w:rsidRPr="00153779">
              <w:rPr>
                <w:b/>
                <w:spacing w:val="-2"/>
                <w:lang w:val="en-US"/>
              </w:rPr>
              <w:t>IV</w:t>
            </w:r>
            <w:r w:rsidRPr="00153779">
              <w:rPr>
                <w:b/>
                <w:spacing w:val="-2"/>
              </w:rPr>
              <w:t xml:space="preserve"> в. до н.э. </w:t>
            </w:r>
            <w:r w:rsidRPr="00153779">
              <w:rPr>
                <w:b/>
              </w:rPr>
              <w:t>3ч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46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8"/>
              </w:tabs>
              <w:jc w:val="both"/>
            </w:pPr>
            <w:r w:rsidRPr="00153779">
              <w:rPr>
                <w:spacing w:val="-2"/>
              </w:rPr>
              <w:t>Города Эллады подчиняются Македонии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01</w:t>
            </w:r>
            <w:r w:rsidRPr="00153779"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47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8"/>
              </w:tabs>
              <w:jc w:val="both"/>
            </w:pPr>
            <w:r w:rsidRPr="00153779">
              <w:rPr>
                <w:spacing w:val="-1"/>
              </w:rPr>
              <w:t>Поход Александра Македонского на Восток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06</w:t>
            </w:r>
            <w:r w:rsidR="00A172A9" w:rsidRPr="00153779"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48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В Александрии Египетской.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13</w:t>
            </w:r>
            <w:r w:rsidR="00A172A9" w:rsidRPr="00153779"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49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Повторение по теме «Древняя Греция»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1ч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</w:pPr>
            <w:r>
              <w:t>15</w:t>
            </w:r>
            <w:r w:rsidR="00A172A9" w:rsidRPr="00153779"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jc w:val="both"/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3"/>
              </w:tabs>
              <w:rPr>
                <w:b/>
                <w:spacing w:val="-2"/>
              </w:rPr>
            </w:pPr>
            <w:r w:rsidRPr="00153779">
              <w:rPr>
                <w:b/>
                <w:spacing w:val="-2"/>
              </w:rPr>
              <w:t xml:space="preserve">Раздел </w:t>
            </w:r>
            <w:r w:rsidRPr="00153779">
              <w:rPr>
                <w:b/>
                <w:spacing w:val="-2"/>
                <w:lang w:val="en-US"/>
              </w:rPr>
              <w:t>IV</w:t>
            </w:r>
            <w:r w:rsidRPr="00153779">
              <w:rPr>
                <w:b/>
                <w:spacing w:val="-2"/>
              </w:rPr>
              <w:t xml:space="preserve">. Древний Рим.   </w:t>
            </w:r>
            <w:r w:rsidRPr="00153779">
              <w:rPr>
                <w:b/>
              </w:rPr>
              <w:t>18ч</w:t>
            </w: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shd w:val="clear" w:color="auto" w:fill="FFFFFF"/>
              <w:ind w:right="14"/>
              <w:rPr>
                <w:b/>
              </w:rPr>
            </w:pPr>
            <w:r w:rsidRPr="00153779">
              <w:rPr>
                <w:b/>
                <w:spacing w:val="-15"/>
              </w:rPr>
              <w:t>Тема 11. Рим: от его возникновения до установления господства над Италией.</w:t>
            </w:r>
            <w:r w:rsidRPr="00153779">
              <w:rPr>
                <w:b/>
              </w:rPr>
              <w:t xml:space="preserve">  3ч</w:t>
            </w: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50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Древнейший Рим.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</w:t>
            </w:r>
            <w:r w:rsidR="00A172A9" w:rsidRPr="00153779">
              <w:rPr>
                <w:rStyle w:val="dash041e005f0431005f044b005f0447005f043d005f044b005f0439005f005fchar1char1"/>
              </w:rPr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51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Завоевание Римом  Италии.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7E1FF3" w:rsidP="00153779">
            <w:pPr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22</w:t>
            </w:r>
            <w:r w:rsidR="00A172A9" w:rsidRPr="00153779">
              <w:rPr>
                <w:rStyle w:val="dash041e005f0431005f044b005f0447005f043d005f044b005f0439005f005fchar1char1"/>
              </w:rPr>
              <w:t>.03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52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</w:pPr>
            <w:r w:rsidRPr="00153779">
              <w:rPr>
                <w:spacing w:val="-2"/>
              </w:rPr>
              <w:t>Устройство Римской республики.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163BE4" w:rsidP="00153779">
            <w:pPr>
              <w:jc w:val="center"/>
            </w:pPr>
            <w:r w:rsidRPr="00153779">
              <w:rPr>
                <w:rStyle w:val="dash041e005f0431005f044b005f0447005f043d005f044b005f0439005f005fchar1char1"/>
              </w:rPr>
              <w:t>03.04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</w:rPr>
              <w:t>Тема 12. Рим – сильнейшая держава Средиземноморья.   3ч</w:t>
            </w:r>
          </w:p>
        </w:tc>
      </w:tr>
      <w:tr w:rsidR="00153779" w:rsidRPr="00153779" w:rsidTr="00B053C7">
        <w:trPr>
          <w:trHeight w:val="277"/>
        </w:trPr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53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 xml:space="preserve"> Карфаген – преграда на пути к Сицилии.</w:t>
            </w:r>
          </w:p>
          <w:p w:rsidR="00A172A9" w:rsidRPr="00153779" w:rsidRDefault="00A172A9" w:rsidP="00153779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 xml:space="preserve"> Вторая война Рима с Карфагеном.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163BE4" w:rsidP="00153779">
            <w:pPr>
              <w:jc w:val="center"/>
            </w:pPr>
            <w:r>
              <w:rPr>
                <w:rStyle w:val="dash041e005f0431005f044b005f0447005f043d005f044b005f0439005f005fchar1char1"/>
              </w:rPr>
              <w:t>05</w:t>
            </w:r>
            <w:r w:rsidRPr="00153779">
              <w:rPr>
                <w:rStyle w:val="dash041e005f0431005f044b005f0447005f043d005f044b005f0439005f005fchar1char1"/>
              </w:rPr>
              <w:t>.04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t>54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jc w:val="both"/>
            </w:pPr>
            <w:r w:rsidRPr="00153779">
              <w:t>Установление господства Рима во всем Восточном  Средиземноморье.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163BE4" w:rsidP="00153779">
            <w:pPr>
              <w:ind w:right="-76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10</w:t>
            </w:r>
            <w:r w:rsidR="00A172A9" w:rsidRPr="00153779">
              <w:rPr>
                <w:rStyle w:val="dash041e005f0431005f044b005f0447005f043d005f044b005f0439005f005fchar1char1"/>
              </w:rPr>
              <w:t>.04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153779" w:rsidRPr="00153779" w:rsidTr="00B053C7">
        <w:tc>
          <w:tcPr>
            <w:tcW w:w="405" w:type="pct"/>
          </w:tcPr>
          <w:p w:rsidR="00A172A9" w:rsidRPr="00153779" w:rsidRDefault="00A172A9" w:rsidP="00153779">
            <w:pPr>
              <w:jc w:val="both"/>
            </w:pPr>
            <w:r w:rsidRPr="00153779">
              <w:lastRenderedPageBreak/>
              <w:t>55</w:t>
            </w:r>
          </w:p>
        </w:tc>
        <w:tc>
          <w:tcPr>
            <w:tcW w:w="2617" w:type="pct"/>
          </w:tcPr>
          <w:p w:rsidR="00A172A9" w:rsidRPr="00153779" w:rsidRDefault="00A172A9" w:rsidP="00153779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</w:rPr>
            </w:pPr>
            <w:r w:rsidRPr="00153779">
              <w:rPr>
                <w:spacing w:val="-2"/>
              </w:rPr>
              <w:t>Рабство в Древнем Риме.</w:t>
            </w:r>
          </w:p>
        </w:tc>
        <w:tc>
          <w:tcPr>
            <w:tcW w:w="660" w:type="pct"/>
          </w:tcPr>
          <w:p w:rsidR="00A172A9" w:rsidRPr="00153779" w:rsidRDefault="00A172A9" w:rsidP="00153779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A172A9" w:rsidRPr="00153779" w:rsidRDefault="00163BE4" w:rsidP="00153779">
            <w:pPr>
              <w:jc w:val="center"/>
            </w:pPr>
            <w:r>
              <w:t>12</w:t>
            </w:r>
            <w:r w:rsidR="00A172A9" w:rsidRPr="00153779">
              <w:t>.04</w:t>
            </w:r>
          </w:p>
        </w:tc>
        <w:tc>
          <w:tcPr>
            <w:tcW w:w="732" w:type="pct"/>
          </w:tcPr>
          <w:p w:rsidR="00A172A9" w:rsidRPr="00153779" w:rsidRDefault="00A172A9" w:rsidP="00153779">
            <w:pPr>
              <w:tabs>
                <w:tab w:val="left" w:pos="4500"/>
              </w:tabs>
            </w:pPr>
          </w:p>
        </w:tc>
      </w:tr>
      <w:tr w:rsidR="00A172A9" w:rsidRPr="00153779" w:rsidTr="00153779">
        <w:tc>
          <w:tcPr>
            <w:tcW w:w="5000" w:type="pct"/>
            <w:gridSpan w:val="5"/>
          </w:tcPr>
          <w:p w:rsidR="00A172A9" w:rsidRPr="00153779" w:rsidRDefault="00A172A9" w:rsidP="00153779">
            <w:pPr>
              <w:tabs>
                <w:tab w:val="left" w:pos="4500"/>
              </w:tabs>
            </w:pPr>
            <w:r w:rsidRPr="00153779">
              <w:rPr>
                <w:b/>
                <w:spacing w:val="-1"/>
              </w:rPr>
              <w:t>Тема 13. Гражданские войны в Риме.</w:t>
            </w:r>
            <w:r w:rsidRPr="00153779">
              <w:rPr>
                <w:b/>
              </w:rPr>
              <w:t>4ч</w:t>
            </w: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56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b/>
                <w:spacing w:val="-1"/>
              </w:rPr>
            </w:pPr>
            <w:r w:rsidRPr="00153779">
              <w:rPr>
                <w:spacing w:val="-2"/>
              </w:rPr>
              <w:t>Земельный закон братьев  Гракхов.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17</w:t>
            </w:r>
            <w:r w:rsidRPr="00153779">
              <w:t>.04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57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8"/>
              </w:tabs>
              <w:jc w:val="both"/>
            </w:pPr>
            <w:r w:rsidRPr="00153779">
              <w:rPr>
                <w:spacing w:val="-2"/>
              </w:rPr>
              <w:t>Восстание Спартака.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19</w:t>
            </w:r>
            <w:r w:rsidRPr="00153779">
              <w:t>.04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58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8"/>
              </w:tabs>
              <w:jc w:val="both"/>
            </w:pPr>
            <w:r w:rsidRPr="00153779">
              <w:rPr>
                <w:spacing w:val="-2"/>
              </w:rPr>
              <w:t>Единовластие Цезаря.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24</w:t>
            </w:r>
            <w:r w:rsidRPr="00153779">
              <w:t>.04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59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3"/>
              </w:rPr>
            </w:pPr>
            <w:r w:rsidRPr="00153779">
              <w:rPr>
                <w:spacing w:val="-2"/>
              </w:rPr>
              <w:t>Установление империи.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rPr>
                <w:rStyle w:val="dash041e005f0431005f044b005f0447005f043d005f044b005f0439005f005fchar1char1"/>
              </w:rPr>
              <w:t>26</w:t>
            </w:r>
            <w:r w:rsidRPr="00153779">
              <w:rPr>
                <w:rStyle w:val="dash041e005f0431005f044b005f0447005f043d005f044b005f0439005f005fchar1char1"/>
              </w:rPr>
              <w:t>.04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jc w:val="both"/>
            </w:pPr>
          </w:p>
        </w:tc>
      </w:tr>
      <w:tr w:rsidR="00B053C7" w:rsidRPr="00153779" w:rsidTr="00153779">
        <w:tc>
          <w:tcPr>
            <w:tcW w:w="5000" w:type="pct"/>
            <w:gridSpan w:val="5"/>
          </w:tcPr>
          <w:p w:rsidR="00B053C7" w:rsidRPr="00153779" w:rsidRDefault="00B053C7" w:rsidP="00B053C7">
            <w:r w:rsidRPr="00153779">
              <w:rPr>
                <w:b/>
                <w:spacing w:val="-1"/>
              </w:rPr>
              <w:t>Тема 14. Римская империя в первые века нашей эры.</w:t>
            </w:r>
            <w:r w:rsidRPr="00153779">
              <w:rPr>
                <w:b/>
              </w:rPr>
              <w:t>5 ч.</w:t>
            </w: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60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1"/>
              </w:rPr>
            </w:pPr>
            <w:r w:rsidRPr="00153779">
              <w:rPr>
                <w:spacing w:val="-1"/>
              </w:rPr>
              <w:t>Соседи Римской империи.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  <w:rPr>
                <w:b/>
              </w:rPr>
            </w:pPr>
            <w:r w:rsidRPr="00153779">
              <w:rPr>
                <w:b/>
              </w:rPr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  <w:rPr>
                <w:rStyle w:val="dash041e005f0431005f044b005f0447005f043d005f044b005f0439005f005fchar1char1"/>
              </w:rPr>
            </w:pPr>
            <w:r>
              <w:t>03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61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</w:pPr>
            <w:r w:rsidRPr="00153779">
              <w:rPr>
                <w:spacing w:val="-3"/>
              </w:rPr>
              <w:t xml:space="preserve"> Рим при императоре Нероне.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08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62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</w:pPr>
            <w:r w:rsidRPr="00153779">
              <w:rPr>
                <w:spacing w:val="-3"/>
              </w:rPr>
              <w:t>Первые христиане и их учение.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10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63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</w:pPr>
            <w:r w:rsidRPr="00153779">
              <w:rPr>
                <w:spacing w:val="-3"/>
              </w:rPr>
              <w:t xml:space="preserve">Расцвет Римской империи во </w:t>
            </w:r>
            <w:r w:rsidRPr="00153779">
              <w:rPr>
                <w:spacing w:val="-3"/>
                <w:lang w:val="en-US"/>
              </w:rPr>
              <w:t>II</w:t>
            </w:r>
            <w:r w:rsidRPr="00153779">
              <w:rPr>
                <w:spacing w:val="-3"/>
              </w:rPr>
              <w:t xml:space="preserve"> в. </w:t>
            </w:r>
            <w:r w:rsidRPr="00153779">
              <w:rPr>
                <w:spacing w:val="-2"/>
              </w:rPr>
              <w:t>«Вечный город» во времена империи и его жители.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rPr>
                <w:rStyle w:val="dash041e005f0431005f044b005f0447005f043d005f044b005f0439005f005fchar1char1"/>
              </w:rPr>
              <w:t>15</w:t>
            </w:r>
            <w:r w:rsidRPr="00153779">
              <w:rPr>
                <w:rStyle w:val="dash041e005f0431005f044b005f0447005f043d005f044b005f0439005f005fchar1char1"/>
              </w:rPr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153779">
        <w:tc>
          <w:tcPr>
            <w:tcW w:w="5000" w:type="pct"/>
            <w:gridSpan w:val="5"/>
          </w:tcPr>
          <w:p w:rsidR="00B053C7" w:rsidRPr="00153779" w:rsidRDefault="00B053C7" w:rsidP="00B053C7">
            <w:pPr>
              <w:tabs>
                <w:tab w:val="left" w:pos="4500"/>
              </w:tabs>
            </w:pPr>
            <w:r w:rsidRPr="00153779">
              <w:rPr>
                <w:b/>
                <w:spacing w:val="-2"/>
              </w:rPr>
              <w:t>Тема 15. Разгром Рима германцами и падение Западной Римской империи.</w:t>
            </w:r>
            <w:r w:rsidRPr="00153779">
              <w:rPr>
                <w:b/>
              </w:rPr>
              <w:t>2ч.</w:t>
            </w:r>
          </w:p>
        </w:tc>
      </w:tr>
      <w:tr w:rsidR="00B053C7" w:rsidRPr="00153779" w:rsidTr="00B053C7">
        <w:trPr>
          <w:trHeight w:val="396"/>
        </w:trPr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64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</w:pPr>
            <w:r w:rsidRPr="00153779">
              <w:rPr>
                <w:spacing w:val="-3"/>
              </w:rPr>
              <w:t>Римская империя при Константине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17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rPr>
          <w:trHeight w:val="396"/>
        </w:trPr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65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</w:pPr>
            <w:r w:rsidRPr="00153779">
              <w:rPr>
                <w:spacing w:val="-3"/>
              </w:rPr>
              <w:t>Взятие Рима варварами.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22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rPr>
          <w:trHeight w:val="396"/>
        </w:trPr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66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3"/>
              </w:rPr>
            </w:pPr>
            <w:r w:rsidRPr="00153779">
              <w:rPr>
                <w:spacing w:val="-3"/>
              </w:rPr>
              <w:t>Повторение по теме «Древний Рим»</w:t>
            </w:r>
          </w:p>
        </w:tc>
        <w:tc>
          <w:tcPr>
            <w:tcW w:w="660" w:type="pct"/>
          </w:tcPr>
          <w:p w:rsidR="00B053C7" w:rsidRPr="00153779" w:rsidRDefault="00B053C7" w:rsidP="00B053C7">
            <w:pPr>
              <w:jc w:val="center"/>
            </w:pPr>
            <w:r w:rsidRPr="00153779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24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rPr>
          <w:trHeight w:val="396"/>
        </w:trPr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 w:rsidRPr="00153779">
              <w:t>67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jc w:val="both"/>
              <w:rPr>
                <w:b/>
              </w:rPr>
            </w:pPr>
            <w:r w:rsidRPr="00153779">
              <w:rPr>
                <w:b/>
              </w:rPr>
              <w:t>О прошлом рассказывают гербы.</w:t>
            </w:r>
          </w:p>
          <w:p w:rsidR="00B053C7" w:rsidRPr="00153779" w:rsidRDefault="00B053C7" w:rsidP="00B053C7">
            <w:pPr>
              <w:jc w:val="both"/>
              <w:rPr>
                <w:b/>
              </w:rPr>
            </w:pPr>
            <w:r w:rsidRPr="00153779">
              <w:rPr>
                <w:b/>
              </w:rPr>
              <w:t xml:space="preserve">Знамя и флаг сопровождают историю. </w:t>
            </w:r>
          </w:p>
          <w:p w:rsidR="00B053C7" w:rsidRPr="00153779" w:rsidRDefault="00B053C7" w:rsidP="00B053C7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3"/>
              </w:rPr>
            </w:pPr>
            <w:r w:rsidRPr="00153779">
              <w:rPr>
                <w:b/>
              </w:rPr>
              <w:t>Из истории гимнов.</w:t>
            </w:r>
          </w:p>
        </w:tc>
        <w:tc>
          <w:tcPr>
            <w:tcW w:w="660" w:type="pct"/>
          </w:tcPr>
          <w:p w:rsidR="00B053C7" w:rsidRPr="00C24DCA" w:rsidRDefault="00B053C7" w:rsidP="00B053C7">
            <w:pPr>
              <w:jc w:val="center"/>
            </w:pPr>
            <w:r w:rsidRPr="00C24DCA">
              <w:t>1</w:t>
            </w:r>
          </w:p>
        </w:tc>
        <w:tc>
          <w:tcPr>
            <w:tcW w:w="586" w:type="pct"/>
          </w:tcPr>
          <w:p w:rsidR="00B053C7" w:rsidRDefault="00B053C7" w:rsidP="00B053C7">
            <w:pPr>
              <w:jc w:val="center"/>
            </w:pPr>
            <w:r>
              <w:t>29.05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  <w:tr w:rsidR="00B053C7" w:rsidRPr="00153779" w:rsidTr="00B053C7">
        <w:trPr>
          <w:trHeight w:val="396"/>
        </w:trPr>
        <w:tc>
          <w:tcPr>
            <w:tcW w:w="405" w:type="pct"/>
          </w:tcPr>
          <w:p w:rsidR="00B053C7" w:rsidRPr="00153779" w:rsidRDefault="00B053C7" w:rsidP="00B053C7">
            <w:pPr>
              <w:jc w:val="both"/>
            </w:pPr>
            <w:r>
              <w:t>68</w:t>
            </w:r>
          </w:p>
        </w:tc>
        <w:tc>
          <w:tcPr>
            <w:tcW w:w="2617" w:type="pct"/>
          </w:tcPr>
          <w:p w:rsidR="00B053C7" w:rsidRPr="00153779" w:rsidRDefault="00B053C7" w:rsidP="00B053C7">
            <w:pPr>
              <w:jc w:val="both"/>
              <w:rPr>
                <w:b/>
              </w:rPr>
            </w:pPr>
            <w:r>
              <w:rPr>
                <w:b/>
              </w:rPr>
              <w:t>Семь чудес света</w:t>
            </w:r>
          </w:p>
        </w:tc>
        <w:tc>
          <w:tcPr>
            <w:tcW w:w="660" w:type="pct"/>
          </w:tcPr>
          <w:p w:rsidR="00B053C7" w:rsidRPr="00C24DCA" w:rsidRDefault="00B053C7" w:rsidP="00B053C7">
            <w:pPr>
              <w:jc w:val="center"/>
            </w:pPr>
            <w:r w:rsidRPr="00C24DCA">
              <w:t>1</w:t>
            </w:r>
          </w:p>
        </w:tc>
        <w:tc>
          <w:tcPr>
            <w:tcW w:w="586" w:type="pct"/>
          </w:tcPr>
          <w:p w:rsidR="00B053C7" w:rsidRPr="00153779" w:rsidRDefault="00B053C7" w:rsidP="00B053C7">
            <w:pPr>
              <w:jc w:val="center"/>
            </w:pPr>
            <w:r>
              <w:t>31</w:t>
            </w:r>
            <w:r w:rsidRPr="00153779">
              <w:t>.05</w:t>
            </w:r>
          </w:p>
        </w:tc>
        <w:tc>
          <w:tcPr>
            <w:tcW w:w="732" w:type="pct"/>
          </w:tcPr>
          <w:p w:rsidR="00B053C7" w:rsidRPr="00153779" w:rsidRDefault="00B053C7" w:rsidP="00B053C7">
            <w:pPr>
              <w:tabs>
                <w:tab w:val="left" w:pos="4500"/>
              </w:tabs>
            </w:pPr>
          </w:p>
        </w:tc>
      </w:tr>
    </w:tbl>
    <w:p w:rsidR="00A172A9" w:rsidRPr="00153779" w:rsidRDefault="00A172A9" w:rsidP="00A172A9">
      <w:pPr>
        <w:pStyle w:val="Style21"/>
        <w:widowControl/>
        <w:spacing w:before="139" w:line="240" w:lineRule="auto"/>
        <w:ind w:firstLine="0"/>
        <w:jc w:val="both"/>
        <w:rPr>
          <w:rStyle w:val="FontStyle137"/>
          <w:rFonts w:ascii="Times New Roman" w:hAnsi="Times New Roman" w:cs="Times New Roman"/>
        </w:rPr>
      </w:pPr>
      <w:bookmarkStart w:id="0" w:name="_GoBack"/>
    </w:p>
    <w:bookmarkEnd w:id="0"/>
    <w:p w:rsidR="000C0148" w:rsidRPr="00153779" w:rsidRDefault="000C0148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8B616C">
      <w:pPr>
        <w:ind w:left="720"/>
        <w:jc w:val="both"/>
      </w:pPr>
    </w:p>
    <w:p w:rsidR="008B616C" w:rsidRPr="00153779" w:rsidRDefault="008B616C" w:rsidP="00A172A9">
      <w:pPr>
        <w:jc w:val="both"/>
      </w:pPr>
    </w:p>
    <w:p w:rsidR="008B616C" w:rsidRPr="00153779" w:rsidRDefault="008B616C" w:rsidP="008B616C">
      <w:pPr>
        <w:ind w:left="720"/>
        <w:jc w:val="both"/>
      </w:pPr>
    </w:p>
    <w:p w:rsidR="007423D4" w:rsidRPr="00153779" w:rsidRDefault="007423D4" w:rsidP="00A172A9">
      <w:pPr>
        <w:rPr>
          <w:b/>
        </w:rPr>
      </w:pPr>
    </w:p>
    <w:p w:rsidR="007423D4" w:rsidRPr="00153779" w:rsidRDefault="007423D4" w:rsidP="008B616C">
      <w:pPr>
        <w:ind w:left="720"/>
        <w:jc w:val="center"/>
        <w:rPr>
          <w:b/>
        </w:rPr>
      </w:pPr>
    </w:p>
    <w:p w:rsidR="007423D4" w:rsidRPr="00153779" w:rsidRDefault="007423D4" w:rsidP="008B616C">
      <w:pPr>
        <w:ind w:left="720"/>
        <w:jc w:val="center"/>
        <w:rPr>
          <w:b/>
        </w:rPr>
      </w:pPr>
    </w:p>
    <w:p w:rsidR="00B9274E" w:rsidRPr="00F14A56" w:rsidRDefault="00B9274E" w:rsidP="00153779">
      <w:pPr>
        <w:ind w:right="283"/>
        <w:jc w:val="both"/>
      </w:pPr>
    </w:p>
    <w:sectPr w:rsidR="00B9274E" w:rsidRPr="00F14A56" w:rsidSect="00A16ACD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C9" w:rsidRDefault="003708C9" w:rsidP="00153779">
      <w:r>
        <w:separator/>
      </w:r>
    </w:p>
  </w:endnote>
  <w:endnote w:type="continuationSeparator" w:id="1">
    <w:p w:rsidR="003708C9" w:rsidRDefault="003708C9" w:rsidP="0015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941098"/>
    </w:sdtPr>
    <w:sdtContent>
      <w:p w:rsidR="003708C9" w:rsidRDefault="001E7335">
        <w:pPr>
          <w:pStyle w:val="ac"/>
          <w:jc w:val="right"/>
        </w:pPr>
        <w:r>
          <w:fldChar w:fldCharType="begin"/>
        </w:r>
        <w:r w:rsidR="003708C9">
          <w:instrText>PAGE   \* MERGEFORMAT</w:instrText>
        </w:r>
        <w:r>
          <w:fldChar w:fldCharType="separate"/>
        </w:r>
        <w:r w:rsidR="00E43C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08C9" w:rsidRDefault="003708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C9" w:rsidRDefault="003708C9" w:rsidP="00153779">
      <w:r>
        <w:separator/>
      </w:r>
    </w:p>
  </w:footnote>
  <w:footnote w:type="continuationSeparator" w:id="1">
    <w:p w:rsidR="003708C9" w:rsidRDefault="003708C9" w:rsidP="00153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AF1422"/>
    <w:multiLevelType w:val="hybridMultilevel"/>
    <w:tmpl w:val="8458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313F6999"/>
    <w:multiLevelType w:val="hybridMultilevel"/>
    <w:tmpl w:val="DAAEE4E8"/>
    <w:lvl w:ilvl="0" w:tplc="55ECA5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FF26AB"/>
    <w:multiLevelType w:val="hybridMultilevel"/>
    <w:tmpl w:val="FEE0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833E8"/>
    <w:multiLevelType w:val="hybridMultilevel"/>
    <w:tmpl w:val="F172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A4068"/>
    <w:multiLevelType w:val="hybridMultilevel"/>
    <w:tmpl w:val="4E60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8F65ADA"/>
    <w:multiLevelType w:val="hybridMultilevel"/>
    <w:tmpl w:val="40242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4323"/>
    <w:multiLevelType w:val="hybridMultilevel"/>
    <w:tmpl w:val="9B4E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4"/>
  </w:num>
  <w:num w:numId="7">
    <w:abstractNumId w:val="15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19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74E"/>
    <w:rsid w:val="00000304"/>
    <w:rsid w:val="00000BB5"/>
    <w:rsid w:val="00002031"/>
    <w:rsid w:val="000024B8"/>
    <w:rsid w:val="0000345D"/>
    <w:rsid w:val="00003A7B"/>
    <w:rsid w:val="0000570A"/>
    <w:rsid w:val="00005DA8"/>
    <w:rsid w:val="00005FA1"/>
    <w:rsid w:val="000066FD"/>
    <w:rsid w:val="000100CD"/>
    <w:rsid w:val="000106B9"/>
    <w:rsid w:val="000107BE"/>
    <w:rsid w:val="00010FCD"/>
    <w:rsid w:val="0001118D"/>
    <w:rsid w:val="000131BC"/>
    <w:rsid w:val="00013665"/>
    <w:rsid w:val="000147C3"/>
    <w:rsid w:val="00014902"/>
    <w:rsid w:val="000171CD"/>
    <w:rsid w:val="000200A4"/>
    <w:rsid w:val="0002014E"/>
    <w:rsid w:val="00020D10"/>
    <w:rsid w:val="000210BF"/>
    <w:rsid w:val="00021208"/>
    <w:rsid w:val="00021AC9"/>
    <w:rsid w:val="000234CC"/>
    <w:rsid w:val="00023A88"/>
    <w:rsid w:val="00023D60"/>
    <w:rsid w:val="000257FE"/>
    <w:rsid w:val="00025B00"/>
    <w:rsid w:val="00025D82"/>
    <w:rsid w:val="00025F28"/>
    <w:rsid w:val="00026FE7"/>
    <w:rsid w:val="000270F5"/>
    <w:rsid w:val="000274D8"/>
    <w:rsid w:val="000277D6"/>
    <w:rsid w:val="00027A93"/>
    <w:rsid w:val="00027E7E"/>
    <w:rsid w:val="00027FB5"/>
    <w:rsid w:val="00030028"/>
    <w:rsid w:val="00030B4B"/>
    <w:rsid w:val="00030C57"/>
    <w:rsid w:val="0003220C"/>
    <w:rsid w:val="00032EF3"/>
    <w:rsid w:val="000331E6"/>
    <w:rsid w:val="0003366B"/>
    <w:rsid w:val="00033975"/>
    <w:rsid w:val="00033B2D"/>
    <w:rsid w:val="000340A0"/>
    <w:rsid w:val="00034800"/>
    <w:rsid w:val="00034DE2"/>
    <w:rsid w:val="00034EC0"/>
    <w:rsid w:val="00035D46"/>
    <w:rsid w:val="00036274"/>
    <w:rsid w:val="00036711"/>
    <w:rsid w:val="00036CCC"/>
    <w:rsid w:val="00036F49"/>
    <w:rsid w:val="00037C6A"/>
    <w:rsid w:val="000404B9"/>
    <w:rsid w:val="00041004"/>
    <w:rsid w:val="000424CE"/>
    <w:rsid w:val="000445C1"/>
    <w:rsid w:val="0004465B"/>
    <w:rsid w:val="0004532E"/>
    <w:rsid w:val="00045E1D"/>
    <w:rsid w:val="00046B44"/>
    <w:rsid w:val="00047333"/>
    <w:rsid w:val="00047C69"/>
    <w:rsid w:val="00047E6C"/>
    <w:rsid w:val="00047ED1"/>
    <w:rsid w:val="000518A5"/>
    <w:rsid w:val="000526F4"/>
    <w:rsid w:val="00052FDF"/>
    <w:rsid w:val="00054043"/>
    <w:rsid w:val="00054435"/>
    <w:rsid w:val="00054616"/>
    <w:rsid w:val="00055ACB"/>
    <w:rsid w:val="00055E5E"/>
    <w:rsid w:val="00056046"/>
    <w:rsid w:val="000565B4"/>
    <w:rsid w:val="000572FA"/>
    <w:rsid w:val="00057580"/>
    <w:rsid w:val="00057D23"/>
    <w:rsid w:val="0006123F"/>
    <w:rsid w:val="00061BCB"/>
    <w:rsid w:val="00061DAC"/>
    <w:rsid w:val="00061DDE"/>
    <w:rsid w:val="00061E32"/>
    <w:rsid w:val="00061FB6"/>
    <w:rsid w:val="00063A97"/>
    <w:rsid w:val="00063DD7"/>
    <w:rsid w:val="000645A7"/>
    <w:rsid w:val="00065CBE"/>
    <w:rsid w:val="00065FA1"/>
    <w:rsid w:val="00066D2D"/>
    <w:rsid w:val="0006754D"/>
    <w:rsid w:val="00067FBE"/>
    <w:rsid w:val="000705F9"/>
    <w:rsid w:val="000708B0"/>
    <w:rsid w:val="00071284"/>
    <w:rsid w:val="000716C2"/>
    <w:rsid w:val="000721FD"/>
    <w:rsid w:val="0007258A"/>
    <w:rsid w:val="00072C5A"/>
    <w:rsid w:val="000732A1"/>
    <w:rsid w:val="00073741"/>
    <w:rsid w:val="00073B89"/>
    <w:rsid w:val="0007510F"/>
    <w:rsid w:val="000755B2"/>
    <w:rsid w:val="0007653F"/>
    <w:rsid w:val="00077C91"/>
    <w:rsid w:val="0008005B"/>
    <w:rsid w:val="00080327"/>
    <w:rsid w:val="0008090B"/>
    <w:rsid w:val="0008168E"/>
    <w:rsid w:val="000828F9"/>
    <w:rsid w:val="00082F9D"/>
    <w:rsid w:val="000837C4"/>
    <w:rsid w:val="00083D5C"/>
    <w:rsid w:val="000842EB"/>
    <w:rsid w:val="000845CE"/>
    <w:rsid w:val="00084ADA"/>
    <w:rsid w:val="00085660"/>
    <w:rsid w:val="00085AD5"/>
    <w:rsid w:val="00085E23"/>
    <w:rsid w:val="00085EC6"/>
    <w:rsid w:val="00086252"/>
    <w:rsid w:val="000872DB"/>
    <w:rsid w:val="000877CC"/>
    <w:rsid w:val="000907C1"/>
    <w:rsid w:val="00090AFD"/>
    <w:rsid w:val="000910E9"/>
    <w:rsid w:val="00091BEB"/>
    <w:rsid w:val="00092133"/>
    <w:rsid w:val="0009383A"/>
    <w:rsid w:val="0009403F"/>
    <w:rsid w:val="000944A9"/>
    <w:rsid w:val="00094B12"/>
    <w:rsid w:val="00094BAC"/>
    <w:rsid w:val="00094FA4"/>
    <w:rsid w:val="00095072"/>
    <w:rsid w:val="00095955"/>
    <w:rsid w:val="00095CDA"/>
    <w:rsid w:val="00095EA9"/>
    <w:rsid w:val="0009629F"/>
    <w:rsid w:val="0009724B"/>
    <w:rsid w:val="00097C0D"/>
    <w:rsid w:val="000A1780"/>
    <w:rsid w:val="000A17A2"/>
    <w:rsid w:val="000A2AAF"/>
    <w:rsid w:val="000A35F9"/>
    <w:rsid w:val="000A416C"/>
    <w:rsid w:val="000A4352"/>
    <w:rsid w:val="000A588F"/>
    <w:rsid w:val="000A5FCD"/>
    <w:rsid w:val="000A6F2E"/>
    <w:rsid w:val="000B016F"/>
    <w:rsid w:val="000B079B"/>
    <w:rsid w:val="000B114E"/>
    <w:rsid w:val="000B1BFA"/>
    <w:rsid w:val="000B1E27"/>
    <w:rsid w:val="000B1FE1"/>
    <w:rsid w:val="000B218D"/>
    <w:rsid w:val="000B2288"/>
    <w:rsid w:val="000B3A31"/>
    <w:rsid w:val="000B4011"/>
    <w:rsid w:val="000B4044"/>
    <w:rsid w:val="000B44B5"/>
    <w:rsid w:val="000B55DA"/>
    <w:rsid w:val="000B5BFA"/>
    <w:rsid w:val="000B6558"/>
    <w:rsid w:val="000B6D5E"/>
    <w:rsid w:val="000B7230"/>
    <w:rsid w:val="000B7691"/>
    <w:rsid w:val="000B76BC"/>
    <w:rsid w:val="000C0148"/>
    <w:rsid w:val="000C061E"/>
    <w:rsid w:val="000C0749"/>
    <w:rsid w:val="000C14ED"/>
    <w:rsid w:val="000C170A"/>
    <w:rsid w:val="000C174E"/>
    <w:rsid w:val="000C2774"/>
    <w:rsid w:val="000C3AB3"/>
    <w:rsid w:val="000C414B"/>
    <w:rsid w:val="000C4894"/>
    <w:rsid w:val="000C5BD1"/>
    <w:rsid w:val="000C62DC"/>
    <w:rsid w:val="000D01DC"/>
    <w:rsid w:val="000D02FA"/>
    <w:rsid w:val="000D09EE"/>
    <w:rsid w:val="000D0A9E"/>
    <w:rsid w:val="000D0C76"/>
    <w:rsid w:val="000D0DDF"/>
    <w:rsid w:val="000D13E2"/>
    <w:rsid w:val="000D26DC"/>
    <w:rsid w:val="000D280E"/>
    <w:rsid w:val="000D35AD"/>
    <w:rsid w:val="000D42C0"/>
    <w:rsid w:val="000D5263"/>
    <w:rsid w:val="000D693C"/>
    <w:rsid w:val="000D6B71"/>
    <w:rsid w:val="000D6C34"/>
    <w:rsid w:val="000D78B4"/>
    <w:rsid w:val="000D7F04"/>
    <w:rsid w:val="000E0483"/>
    <w:rsid w:val="000E095D"/>
    <w:rsid w:val="000E0EF1"/>
    <w:rsid w:val="000E0F22"/>
    <w:rsid w:val="000E1705"/>
    <w:rsid w:val="000E2739"/>
    <w:rsid w:val="000E398F"/>
    <w:rsid w:val="000E70ED"/>
    <w:rsid w:val="000E74EE"/>
    <w:rsid w:val="000F2134"/>
    <w:rsid w:val="000F2619"/>
    <w:rsid w:val="000F29AC"/>
    <w:rsid w:val="000F32E3"/>
    <w:rsid w:val="000F33DA"/>
    <w:rsid w:val="000F3A33"/>
    <w:rsid w:val="000F3A99"/>
    <w:rsid w:val="000F4DFD"/>
    <w:rsid w:val="000F5305"/>
    <w:rsid w:val="000F6FAC"/>
    <w:rsid w:val="001007A9"/>
    <w:rsid w:val="0010129E"/>
    <w:rsid w:val="001019AC"/>
    <w:rsid w:val="00101E92"/>
    <w:rsid w:val="001031A6"/>
    <w:rsid w:val="00103464"/>
    <w:rsid w:val="00104556"/>
    <w:rsid w:val="0010586D"/>
    <w:rsid w:val="00105E2D"/>
    <w:rsid w:val="00106FAF"/>
    <w:rsid w:val="00111E32"/>
    <w:rsid w:val="00111EA5"/>
    <w:rsid w:val="00112ED3"/>
    <w:rsid w:val="001134C8"/>
    <w:rsid w:val="00113EA8"/>
    <w:rsid w:val="00114482"/>
    <w:rsid w:val="00114E33"/>
    <w:rsid w:val="001163D1"/>
    <w:rsid w:val="001167B7"/>
    <w:rsid w:val="001168B2"/>
    <w:rsid w:val="001203DC"/>
    <w:rsid w:val="00120CD2"/>
    <w:rsid w:val="00120F2F"/>
    <w:rsid w:val="00121445"/>
    <w:rsid w:val="00121522"/>
    <w:rsid w:val="00122458"/>
    <w:rsid w:val="00122D17"/>
    <w:rsid w:val="00122DDE"/>
    <w:rsid w:val="00123570"/>
    <w:rsid w:val="00123941"/>
    <w:rsid w:val="0012403E"/>
    <w:rsid w:val="00124335"/>
    <w:rsid w:val="001248EC"/>
    <w:rsid w:val="00124BB8"/>
    <w:rsid w:val="00125078"/>
    <w:rsid w:val="00125834"/>
    <w:rsid w:val="001259DB"/>
    <w:rsid w:val="00125A74"/>
    <w:rsid w:val="00125FBC"/>
    <w:rsid w:val="001260BE"/>
    <w:rsid w:val="001270F9"/>
    <w:rsid w:val="00130334"/>
    <w:rsid w:val="00130BF6"/>
    <w:rsid w:val="00131217"/>
    <w:rsid w:val="00131A6A"/>
    <w:rsid w:val="001323FC"/>
    <w:rsid w:val="0013291D"/>
    <w:rsid w:val="00132F3E"/>
    <w:rsid w:val="0013309E"/>
    <w:rsid w:val="00133463"/>
    <w:rsid w:val="00134CC2"/>
    <w:rsid w:val="00135AF0"/>
    <w:rsid w:val="001364DF"/>
    <w:rsid w:val="0013663A"/>
    <w:rsid w:val="00136BF2"/>
    <w:rsid w:val="0014017A"/>
    <w:rsid w:val="0014020E"/>
    <w:rsid w:val="00140A41"/>
    <w:rsid w:val="001415FA"/>
    <w:rsid w:val="0014163A"/>
    <w:rsid w:val="0014239F"/>
    <w:rsid w:val="0014266A"/>
    <w:rsid w:val="00142EE4"/>
    <w:rsid w:val="00144170"/>
    <w:rsid w:val="00144696"/>
    <w:rsid w:val="0014509C"/>
    <w:rsid w:val="001451F6"/>
    <w:rsid w:val="00145775"/>
    <w:rsid w:val="00145CCF"/>
    <w:rsid w:val="0014609F"/>
    <w:rsid w:val="00146F4B"/>
    <w:rsid w:val="001472C6"/>
    <w:rsid w:val="00147F1B"/>
    <w:rsid w:val="00147F82"/>
    <w:rsid w:val="0015066B"/>
    <w:rsid w:val="00150FCA"/>
    <w:rsid w:val="001515C2"/>
    <w:rsid w:val="001515C5"/>
    <w:rsid w:val="00152005"/>
    <w:rsid w:val="001523DA"/>
    <w:rsid w:val="00153779"/>
    <w:rsid w:val="00153956"/>
    <w:rsid w:val="00154F79"/>
    <w:rsid w:val="0015500C"/>
    <w:rsid w:val="001557FD"/>
    <w:rsid w:val="00155AB8"/>
    <w:rsid w:val="00157BEC"/>
    <w:rsid w:val="00160CD7"/>
    <w:rsid w:val="00161408"/>
    <w:rsid w:val="001615A2"/>
    <w:rsid w:val="00162834"/>
    <w:rsid w:val="00163511"/>
    <w:rsid w:val="001635A2"/>
    <w:rsid w:val="00163721"/>
    <w:rsid w:val="00163BE4"/>
    <w:rsid w:val="00163BE9"/>
    <w:rsid w:val="00163C73"/>
    <w:rsid w:val="001659EF"/>
    <w:rsid w:val="00165A9A"/>
    <w:rsid w:val="00165FC4"/>
    <w:rsid w:val="00166694"/>
    <w:rsid w:val="00166712"/>
    <w:rsid w:val="00166C85"/>
    <w:rsid w:val="00167A18"/>
    <w:rsid w:val="00170060"/>
    <w:rsid w:val="00170161"/>
    <w:rsid w:val="0017102C"/>
    <w:rsid w:val="0017106A"/>
    <w:rsid w:val="0017135A"/>
    <w:rsid w:val="0017144C"/>
    <w:rsid w:val="001723C9"/>
    <w:rsid w:val="0017280A"/>
    <w:rsid w:val="00173587"/>
    <w:rsid w:val="00173C59"/>
    <w:rsid w:val="00174849"/>
    <w:rsid w:val="0017492C"/>
    <w:rsid w:val="00174AB8"/>
    <w:rsid w:val="00175344"/>
    <w:rsid w:val="00175A16"/>
    <w:rsid w:val="00175CD7"/>
    <w:rsid w:val="00176876"/>
    <w:rsid w:val="00176E0D"/>
    <w:rsid w:val="00177CF6"/>
    <w:rsid w:val="00180CE1"/>
    <w:rsid w:val="00181E47"/>
    <w:rsid w:val="0018242E"/>
    <w:rsid w:val="00182CD1"/>
    <w:rsid w:val="00182F91"/>
    <w:rsid w:val="001833F9"/>
    <w:rsid w:val="00183529"/>
    <w:rsid w:val="00184346"/>
    <w:rsid w:val="001851A4"/>
    <w:rsid w:val="0018532C"/>
    <w:rsid w:val="001854DD"/>
    <w:rsid w:val="00185FA2"/>
    <w:rsid w:val="0018640A"/>
    <w:rsid w:val="00187287"/>
    <w:rsid w:val="001873D2"/>
    <w:rsid w:val="001911CA"/>
    <w:rsid w:val="0019229B"/>
    <w:rsid w:val="00194CD1"/>
    <w:rsid w:val="00194CF0"/>
    <w:rsid w:val="00196DEE"/>
    <w:rsid w:val="00197399"/>
    <w:rsid w:val="001A05C6"/>
    <w:rsid w:val="001A1CCB"/>
    <w:rsid w:val="001A3050"/>
    <w:rsid w:val="001A4444"/>
    <w:rsid w:val="001A4FD7"/>
    <w:rsid w:val="001A51DA"/>
    <w:rsid w:val="001A5AF4"/>
    <w:rsid w:val="001A7288"/>
    <w:rsid w:val="001A7743"/>
    <w:rsid w:val="001A7D95"/>
    <w:rsid w:val="001B04A8"/>
    <w:rsid w:val="001B0649"/>
    <w:rsid w:val="001B075D"/>
    <w:rsid w:val="001B11AF"/>
    <w:rsid w:val="001B14CD"/>
    <w:rsid w:val="001B18F6"/>
    <w:rsid w:val="001B2370"/>
    <w:rsid w:val="001B26BF"/>
    <w:rsid w:val="001B2CD9"/>
    <w:rsid w:val="001B3A6F"/>
    <w:rsid w:val="001B3B3C"/>
    <w:rsid w:val="001B4832"/>
    <w:rsid w:val="001B5DF1"/>
    <w:rsid w:val="001B7213"/>
    <w:rsid w:val="001B760F"/>
    <w:rsid w:val="001C00A7"/>
    <w:rsid w:val="001C054B"/>
    <w:rsid w:val="001C0968"/>
    <w:rsid w:val="001C1245"/>
    <w:rsid w:val="001C16E8"/>
    <w:rsid w:val="001C193C"/>
    <w:rsid w:val="001C1A96"/>
    <w:rsid w:val="001C2094"/>
    <w:rsid w:val="001C2499"/>
    <w:rsid w:val="001C3CD4"/>
    <w:rsid w:val="001C4D3E"/>
    <w:rsid w:val="001C55FF"/>
    <w:rsid w:val="001C58A4"/>
    <w:rsid w:val="001C5CCD"/>
    <w:rsid w:val="001C724C"/>
    <w:rsid w:val="001C7333"/>
    <w:rsid w:val="001D032C"/>
    <w:rsid w:val="001D0EA5"/>
    <w:rsid w:val="001D0FA8"/>
    <w:rsid w:val="001D2086"/>
    <w:rsid w:val="001D2440"/>
    <w:rsid w:val="001D26AE"/>
    <w:rsid w:val="001D31A0"/>
    <w:rsid w:val="001D3996"/>
    <w:rsid w:val="001D399E"/>
    <w:rsid w:val="001D3CAC"/>
    <w:rsid w:val="001D3EF7"/>
    <w:rsid w:val="001D66B4"/>
    <w:rsid w:val="001D6EF6"/>
    <w:rsid w:val="001D712E"/>
    <w:rsid w:val="001E0F71"/>
    <w:rsid w:val="001E28E7"/>
    <w:rsid w:val="001E2A8D"/>
    <w:rsid w:val="001E3E93"/>
    <w:rsid w:val="001E3F13"/>
    <w:rsid w:val="001E3FD1"/>
    <w:rsid w:val="001E40EB"/>
    <w:rsid w:val="001E56CF"/>
    <w:rsid w:val="001E5FA7"/>
    <w:rsid w:val="001E6345"/>
    <w:rsid w:val="001E7335"/>
    <w:rsid w:val="001E7779"/>
    <w:rsid w:val="001E7A8F"/>
    <w:rsid w:val="001F07CF"/>
    <w:rsid w:val="001F0B06"/>
    <w:rsid w:val="001F1E43"/>
    <w:rsid w:val="001F288D"/>
    <w:rsid w:val="001F41C5"/>
    <w:rsid w:val="001F512D"/>
    <w:rsid w:val="001F5586"/>
    <w:rsid w:val="001F57F8"/>
    <w:rsid w:val="001F6458"/>
    <w:rsid w:val="001F7228"/>
    <w:rsid w:val="001F77C5"/>
    <w:rsid w:val="00200431"/>
    <w:rsid w:val="00200739"/>
    <w:rsid w:val="00200937"/>
    <w:rsid w:val="00200C82"/>
    <w:rsid w:val="00200E45"/>
    <w:rsid w:val="00202B45"/>
    <w:rsid w:val="00202C06"/>
    <w:rsid w:val="00203385"/>
    <w:rsid w:val="0020374B"/>
    <w:rsid w:val="002042CA"/>
    <w:rsid w:val="002046B9"/>
    <w:rsid w:val="00206686"/>
    <w:rsid w:val="00207561"/>
    <w:rsid w:val="00207A42"/>
    <w:rsid w:val="00210647"/>
    <w:rsid w:val="002119D3"/>
    <w:rsid w:val="00211F6C"/>
    <w:rsid w:val="00212ABD"/>
    <w:rsid w:val="0021331C"/>
    <w:rsid w:val="00213799"/>
    <w:rsid w:val="00213B51"/>
    <w:rsid w:val="0021435D"/>
    <w:rsid w:val="00214F8C"/>
    <w:rsid w:val="00215326"/>
    <w:rsid w:val="002168D2"/>
    <w:rsid w:val="002169A2"/>
    <w:rsid w:val="00216C9F"/>
    <w:rsid w:val="00217206"/>
    <w:rsid w:val="0021799D"/>
    <w:rsid w:val="00220433"/>
    <w:rsid w:val="002207EE"/>
    <w:rsid w:val="00220D55"/>
    <w:rsid w:val="00221605"/>
    <w:rsid w:val="00222043"/>
    <w:rsid w:val="00222891"/>
    <w:rsid w:val="00222FF3"/>
    <w:rsid w:val="00223954"/>
    <w:rsid w:val="00223B78"/>
    <w:rsid w:val="00223E2F"/>
    <w:rsid w:val="00223F64"/>
    <w:rsid w:val="0022439F"/>
    <w:rsid w:val="0022640C"/>
    <w:rsid w:val="0022686C"/>
    <w:rsid w:val="0022718A"/>
    <w:rsid w:val="0022740E"/>
    <w:rsid w:val="00227B72"/>
    <w:rsid w:val="002305A7"/>
    <w:rsid w:val="002313D0"/>
    <w:rsid w:val="00231D9F"/>
    <w:rsid w:val="00231E6C"/>
    <w:rsid w:val="00232312"/>
    <w:rsid w:val="002323E2"/>
    <w:rsid w:val="00232BD4"/>
    <w:rsid w:val="002330B8"/>
    <w:rsid w:val="00233319"/>
    <w:rsid w:val="002333C2"/>
    <w:rsid w:val="0023341F"/>
    <w:rsid w:val="0023435D"/>
    <w:rsid w:val="00234ACA"/>
    <w:rsid w:val="002355AB"/>
    <w:rsid w:val="00235C8E"/>
    <w:rsid w:val="002362E9"/>
    <w:rsid w:val="00236F71"/>
    <w:rsid w:val="0023702F"/>
    <w:rsid w:val="00237C4D"/>
    <w:rsid w:val="002405ED"/>
    <w:rsid w:val="00241587"/>
    <w:rsid w:val="002419C1"/>
    <w:rsid w:val="00241AFC"/>
    <w:rsid w:val="00242274"/>
    <w:rsid w:val="0024248B"/>
    <w:rsid w:val="00242556"/>
    <w:rsid w:val="0024367D"/>
    <w:rsid w:val="00244C0E"/>
    <w:rsid w:val="00245388"/>
    <w:rsid w:val="00245502"/>
    <w:rsid w:val="00245671"/>
    <w:rsid w:val="00246068"/>
    <w:rsid w:val="00246462"/>
    <w:rsid w:val="002468D2"/>
    <w:rsid w:val="00247495"/>
    <w:rsid w:val="00247A52"/>
    <w:rsid w:val="00247FA6"/>
    <w:rsid w:val="00250318"/>
    <w:rsid w:val="00250917"/>
    <w:rsid w:val="002515A3"/>
    <w:rsid w:val="00251D9B"/>
    <w:rsid w:val="00251EF7"/>
    <w:rsid w:val="00252BC8"/>
    <w:rsid w:val="0025307E"/>
    <w:rsid w:val="0025341F"/>
    <w:rsid w:val="0025414D"/>
    <w:rsid w:val="00254AFB"/>
    <w:rsid w:val="002574FE"/>
    <w:rsid w:val="00257873"/>
    <w:rsid w:val="00257B57"/>
    <w:rsid w:val="00260012"/>
    <w:rsid w:val="00261EC8"/>
    <w:rsid w:val="002620F7"/>
    <w:rsid w:val="00262254"/>
    <w:rsid w:val="00262545"/>
    <w:rsid w:val="002644A8"/>
    <w:rsid w:val="00264596"/>
    <w:rsid w:val="00264F5E"/>
    <w:rsid w:val="00266036"/>
    <w:rsid w:val="00266DD4"/>
    <w:rsid w:val="0026780B"/>
    <w:rsid w:val="002701A8"/>
    <w:rsid w:val="0027071C"/>
    <w:rsid w:val="0027078B"/>
    <w:rsid w:val="002716B6"/>
    <w:rsid w:val="00271CFA"/>
    <w:rsid w:val="002723A2"/>
    <w:rsid w:val="002724E1"/>
    <w:rsid w:val="00272F9B"/>
    <w:rsid w:val="0027357C"/>
    <w:rsid w:val="00273F47"/>
    <w:rsid w:val="00274BB3"/>
    <w:rsid w:val="0027575F"/>
    <w:rsid w:val="0027637E"/>
    <w:rsid w:val="002774F9"/>
    <w:rsid w:val="00280112"/>
    <w:rsid w:val="002803AD"/>
    <w:rsid w:val="002803C4"/>
    <w:rsid w:val="00280550"/>
    <w:rsid w:val="00280DBE"/>
    <w:rsid w:val="00280EA9"/>
    <w:rsid w:val="002822ED"/>
    <w:rsid w:val="00282EC7"/>
    <w:rsid w:val="00283310"/>
    <w:rsid w:val="0028371E"/>
    <w:rsid w:val="002839A4"/>
    <w:rsid w:val="00284D42"/>
    <w:rsid w:val="0028512C"/>
    <w:rsid w:val="002854EB"/>
    <w:rsid w:val="002858E0"/>
    <w:rsid w:val="0028654C"/>
    <w:rsid w:val="00286ABD"/>
    <w:rsid w:val="00286E88"/>
    <w:rsid w:val="0028740F"/>
    <w:rsid w:val="00287821"/>
    <w:rsid w:val="00287A6D"/>
    <w:rsid w:val="00290792"/>
    <w:rsid w:val="00290AC3"/>
    <w:rsid w:val="002913CA"/>
    <w:rsid w:val="00291CA2"/>
    <w:rsid w:val="00291E80"/>
    <w:rsid w:val="00293092"/>
    <w:rsid w:val="002943C7"/>
    <w:rsid w:val="00294564"/>
    <w:rsid w:val="00294584"/>
    <w:rsid w:val="002946DB"/>
    <w:rsid w:val="002947FB"/>
    <w:rsid w:val="00294E9A"/>
    <w:rsid w:val="00295179"/>
    <w:rsid w:val="002954BF"/>
    <w:rsid w:val="00295AD2"/>
    <w:rsid w:val="00295C6A"/>
    <w:rsid w:val="00295CF9"/>
    <w:rsid w:val="00295ECB"/>
    <w:rsid w:val="002962D2"/>
    <w:rsid w:val="00296880"/>
    <w:rsid w:val="00296F8B"/>
    <w:rsid w:val="00297435"/>
    <w:rsid w:val="00297DB6"/>
    <w:rsid w:val="00297EE6"/>
    <w:rsid w:val="002A0C58"/>
    <w:rsid w:val="002A1034"/>
    <w:rsid w:val="002A11FA"/>
    <w:rsid w:val="002A2D53"/>
    <w:rsid w:val="002A3B76"/>
    <w:rsid w:val="002A40ED"/>
    <w:rsid w:val="002A44ED"/>
    <w:rsid w:val="002A4864"/>
    <w:rsid w:val="002A4B88"/>
    <w:rsid w:val="002A590E"/>
    <w:rsid w:val="002A64DA"/>
    <w:rsid w:val="002A691A"/>
    <w:rsid w:val="002A7C01"/>
    <w:rsid w:val="002B0B9E"/>
    <w:rsid w:val="002B2601"/>
    <w:rsid w:val="002B280E"/>
    <w:rsid w:val="002B2AC0"/>
    <w:rsid w:val="002B397B"/>
    <w:rsid w:val="002B5EEC"/>
    <w:rsid w:val="002B70B7"/>
    <w:rsid w:val="002B7B6E"/>
    <w:rsid w:val="002C0F2C"/>
    <w:rsid w:val="002C1A1B"/>
    <w:rsid w:val="002C3562"/>
    <w:rsid w:val="002C381C"/>
    <w:rsid w:val="002C465E"/>
    <w:rsid w:val="002C49CC"/>
    <w:rsid w:val="002C5637"/>
    <w:rsid w:val="002C58BD"/>
    <w:rsid w:val="002C6601"/>
    <w:rsid w:val="002C73EF"/>
    <w:rsid w:val="002C7BB4"/>
    <w:rsid w:val="002D05B0"/>
    <w:rsid w:val="002D0F8C"/>
    <w:rsid w:val="002D19A5"/>
    <w:rsid w:val="002D19B0"/>
    <w:rsid w:val="002D1A58"/>
    <w:rsid w:val="002D2FC6"/>
    <w:rsid w:val="002D3473"/>
    <w:rsid w:val="002D3C33"/>
    <w:rsid w:val="002D469B"/>
    <w:rsid w:val="002D5170"/>
    <w:rsid w:val="002D5950"/>
    <w:rsid w:val="002D5ED2"/>
    <w:rsid w:val="002D6368"/>
    <w:rsid w:val="002D6C68"/>
    <w:rsid w:val="002E01D3"/>
    <w:rsid w:val="002E116E"/>
    <w:rsid w:val="002E13A7"/>
    <w:rsid w:val="002E188F"/>
    <w:rsid w:val="002E1A10"/>
    <w:rsid w:val="002E1A26"/>
    <w:rsid w:val="002E28F9"/>
    <w:rsid w:val="002E2D37"/>
    <w:rsid w:val="002E4041"/>
    <w:rsid w:val="002E49FB"/>
    <w:rsid w:val="002E5018"/>
    <w:rsid w:val="002E579C"/>
    <w:rsid w:val="002E58EC"/>
    <w:rsid w:val="002E62E5"/>
    <w:rsid w:val="002E6B6A"/>
    <w:rsid w:val="002E6E7B"/>
    <w:rsid w:val="002E78FA"/>
    <w:rsid w:val="002E7AD7"/>
    <w:rsid w:val="002F0267"/>
    <w:rsid w:val="002F05EA"/>
    <w:rsid w:val="002F0D48"/>
    <w:rsid w:val="002F0EAF"/>
    <w:rsid w:val="002F1019"/>
    <w:rsid w:val="002F1615"/>
    <w:rsid w:val="002F3588"/>
    <w:rsid w:val="002F42C3"/>
    <w:rsid w:val="002F55D3"/>
    <w:rsid w:val="002F598C"/>
    <w:rsid w:val="002F628B"/>
    <w:rsid w:val="002F6678"/>
    <w:rsid w:val="002F6AD0"/>
    <w:rsid w:val="00301CF6"/>
    <w:rsid w:val="0030270B"/>
    <w:rsid w:val="00302B06"/>
    <w:rsid w:val="003045AE"/>
    <w:rsid w:val="00304D62"/>
    <w:rsid w:val="0030531A"/>
    <w:rsid w:val="0030548F"/>
    <w:rsid w:val="00305AF8"/>
    <w:rsid w:val="00305C94"/>
    <w:rsid w:val="00306611"/>
    <w:rsid w:val="00307DAA"/>
    <w:rsid w:val="00310885"/>
    <w:rsid w:val="00310BEE"/>
    <w:rsid w:val="00311429"/>
    <w:rsid w:val="003128C1"/>
    <w:rsid w:val="00312AD4"/>
    <w:rsid w:val="0031347B"/>
    <w:rsid w:val="00313822"/>
    <w:rsid w:val="003139C4"/>
    <w:rsid w:val="003145EE"/>
    <w:rsid w:val="003148BB"/>
    <w:rsid w:val="00317434"/>
    <w:rsid w:val="00320178"/>
    <w:rsid w:val="00320C3E"/>
    <w:rsid w:val="00320F91"/>
    <w:rsid w:val="00321717"/>
    <w:rsid w:val="003221D7"/>
    <w:rsid w:val="0032269D"/>
    <w:rsid w:val="00322750"/>
    <w:rsid w:val="003231F4"/>
    <w:rsid w:val="00323245"/>
    <w:rsid w:val="003242BC"/>
    <w:rsid w:val="0032465E"/>
    <w:rsid w:val="003248BC"/>
    <w:rsid w:val="0032513A"/>
    <w:rsid w:val="003258DB"/>
    <w:rsid w:val="0032654E"/>
    <w:rsid w:val="00326815"/>
    <w:rsid w:val="0033052E"/>
    <w:rsid w:val="00331AA1"/>
    <w:rsid w:val="00331AD0"/>
    <w:rsid w:val="0033200A"/>
    <w:rsid w:val="0033218B"/>
    <w:rsid w:val="003322CF"/>
    <w:rsid w:val="00332434"/>
    <w:rsid w:val="003334CD"/>
    <w:rsid w:val="00335361"/>
    <w:rsid w:val="00335506"/>
    <w:rsid w:val="00336D37"/>
    <w:rsid w:val="003374FD"/>
    <w:rsid w:val="00337900"/>
    <w:rsid w:val="00337FE8"/>
    <w:rsid w:val="003417AE"/>
    <w:rsid w:val="00342821"/>
    <w:rsid w:val="003435E9"/>
    <w:rsid w:val="00344AFD"/>
    <w:rsid w:val="00344E1E"/>
    <w:rsid w:val="003465D4"/>
    <w:rsid w:val="00346A79"/>
    <w:rsid w:val="00347AD8"/>
    <w:rsid w:val="00347CC3"/>
    <w:rsid w:val="00350A10"/>
    <w:rsid w:val="0035253D"/>
    <w:rsid w:val="003525BB"/>
    <w:rsid w:val="00352660"/>
    <w:rsid w:val="00352743"/>
    <w:rsid w:val="00352DDC"/>
    <w:rsid w:val="003531E5"/>
    <w:rsid w:val="00353A03"/>
    <w:rsid w:val="00353D7E"/>
    <w:rsid w:val="00353DD4"/>
    <w:rsid w:val="00353F33"/>
    <w:rsid w:val="0035504F"/>
    <w:rsid w:val="0035536F"/>
    <w:rsid w:val="003556A9"/>
    <w:rsid w:val="003565D4"/>
    <w:rsid w:val="003578EA"/>
    <w:rsid w:val="00357C4C"/>
    <w:rsid w:val="00360558"/>
    <w:rsid w:val="00360BBA"/>
    <w:rsid w:val="00360F2F"/>
    <w:rsid w:val="003612F7"/>
    <w:rsid w:val="003615B2"/>
    <w:rsid w:val="00361FC2"/>
    <w:rsid w:val="00362E0A"/>
    <w:rsid w:val="0036313C"/>
    <w:rsid w:val="00363992"/>
    <w:rsid w:val="003643FD"/>
    <w:rsid w:val="00364B6F"/>
    <w:rsid w:val="00366038"/>
    <w:rsid w:val="0036653E"/>
    <w:rsid w:val="003666E1"/>
    <w:rsid w:val="00366879"/>
    <w:rsid w:val="0036717E"/>
    <w:rsid w:val="003671D9"/>
    <w:rsid w:val="003675B3"/>
    <w:rsid w:val="003677A6"/>
    <w:rsid w:val="003677F1"/>
    <w:rsid w:val="00370420"/>
    <w:rsid w:val="00370829"/>
    <w:rsid w:val="003708C9"/>
    <w:rsid w:val="00371D1B"/>
    <w:rsid w:val="003721AB"/>
    <w:rsid w:val="003727D5"/>
    <w:rsid w:val="0037282A"/>
    <w:rsid w:val="00372AFE"/>
    <w:rsid w:val="003744AE"/>
    <w:rsid w:val="00374660"/>
    <w:rsid w:val="003747E9"/>
    <w:rsid w:val="003748D1"/>
    <w:rsid w:val="003749F6"/>
    <w:rsid w:val="00374BAD"/>
    <w:rsid w:val="003753BD"/>
    <w:rsid w:val="00376ADB"/>
    <w:rsid w:val="003773EB"/>
    <w:rsid w:val="00377B63"/>
    <w:rsid w:val="003808BB"/>
    <w:rsid w:val="0038096B"/>
    <w:rsid w:val="00380C71"/>
    <w:rsid w:val="003815B1"/>
    <w:rsid w:val="0038228A"/>
    <w:rsid w:val="0038239A"/>
    <w:rsid w:val="00382840"/>
    <w:rsid w:val="00382FEB"/>
    <w:rsid w:val="00383282"/>
    <w:rsid w:val="003844D8"/>
    <w:rsid w:val="003848FB"/>
    <w:rsid w:val="00384914"/>
    <w:rsid w:val="00384B27"/>
    <w:rsid w:val="003852A1"/>
    <w:rsid w:val="0038594D"/>
    <w:rsid w:val="00386531"/>
    <w:rsid w:val="003901F7"/>
    <w:rsid w:val="00391B99"/>
    <w:rsid w:val="00391D2D"/>
    <w:rsid w:val="00392328"/>
    <w:rsid w:val="003927FD"/>
    <w:rsid w:val="00392CE0"/>
    <w:rsid w:val="00393D09"/>
    <w:rsid w:val="00393E41"/>
    <w:rsid w:val="00394084"/>
    <w:rsid w:val="00394A3B"/>
    <w:rsid w:val="00395973"/>
    <w:rsid w:val="00396592"/>
    <w:rsid w:val="00396652"/>
    <w:rsid w:val="00396AFD"/>
    <w:rsid w:val="00396B84"/>
    <w:rsid w:val="003975D2"/>
    <w:rsid w:val="003A008F"/>
    <w:rsid w:val="003A026E"/>
    <w:rsid w:val="003A066C"/>
    <w:rsid w:val="003A083B"/>
    <w:rsid w:val="003A16DB"/>
    <w:rsid w:val="003A1BBA"/>
    <w:rsid w:val="003A338F"/>
    <w:rsid w:val="003A344D"/>
    <w:rsid w:val="003A3C3B"/>
    <w:rsid w:val="003A4093"/>
    <w:rsid w:val="003A4A2D"/>
    <w:rsid w:val="003A4E85"/>
    <w:rsid w:val="003A578A"/>
    <w:rsid w:val="003A68EE"/>
    <w:rsid w:val="003A6C95"/>
    <w:rsid w:val="003A7254"/>
    <w:rsid w:val="003A7463"/>
    <w:rsid w:val="003B02BA"/>
    <w:rsid w:val="003B108A"/>
    <w:rsid w:val="003B1600"/>
    <w:rsid w:val="003B1740"/>
    <w:rsid w:val="003B18B1"/>
    <w:rsid w:val="003B1B31"/>
    <w:rsid w:val="003B2292"/>
    <w:rsid w:val="003B2534"/>
    <w:rsid w:val="003B27C6"/>
    <w:rsid w:val="003B2CAD"/>
    <w:rsid w:val="003B2FDA"/>
    <w:rsid w:val="003B3138"/>
    <w:rsid w:val="003B38A9"/>
    <w:rsid w:val="003B41B5"/>
    <w:rsid w:val="003B48C0"/>
    <w:rsid w:val="003B4F48"/>
    <w:rsid w:val="003B5B60"/>
    <w:rsid w:val="003B5C45"/>
    <w:rsid w:val="003B5F21"/>
    <w:rsid w:val="003B6549"/>
    <w:rsid w:val="003B6FC1"/>
    <w:rsid w:val="003B71EA"/>
    <w:rsid w:val="003C0D13"/>
    <w:rsid w:val="003C2AFF"/>
    <w:rsid w:val="003C36B2"/>
    <w:rsid w:val="003C4CE1"/>
    <w:rsid w:val="003C4DA7"/>
    <w:rsid w:val="003C5688"/>
    <w:rsid w:val="003C68B2"/>
    <w:rsid w:val="003C6C0F"/>
    <w:rsid w:val="003C7A33"/>
    <w:rsid w:val="003D0388"/>
    <w:rsid w:val="003D1E3A"/>
    <w:rsid w:val="003D2163"/>
    <w:rsid w:val="003D26C7"/>
    <w:rsid w:val="003D2AB7"/>
    <w:rsid w:val="003D2E8A"/>
    <w:rsid w:val="003D30E8"/>
    <w:rsid w:val="003D3DDA"/>
    <w:rsid w:val="003D40C6"/>
    <w:rsid w:val="003D454F"/>
    <w:rsid w:val="003D4FBA"/>
    <w:rsid w:val="003D568C"/>
    <w:rsid w:val="003D6044"/>
    <w:rsid w:val="003D7144"/>
    <w:rsid w:val="003D78F5"/>
    <w:rsid w:val="003E03BA"/>
    <w:rsid w:val="003E0413"/>
    <w:rsid w:val="003E0480"/>
    <w:rsid w:val="003E08F3"/>
    <w:rsid w:val="003E1761"/>
    <w:rsid w:val="003E2745"/>
    <w:rsid w:val="003E2B72"/>
    <w:rsid w:val="003E2FE8"/>
    <w:rsid w:val="003E340D"/>
    <w:rsid w:val="003E359E"/>
    <w:rsid w:val="003E62EE"/>
    <w:rsid w:val="003E6AA5"/>
    <w:rsid w:val="003E6D68"/>
    <w:rsid w:val="003E712D"/>
    <w:rsid w:val="003E75FD"/>
    <w:rsid w:val="003F04D7"/>
    <w:rsid w:val="003F086A"/>
    <w:rsid w:val="003F205D"/>
    <w:rsid w:val="003F368B"/>
    <w:rsid w:val="003F525D"/>
    <w:rsid w:val="003F60C1"/>
    <w:rsid w:val="003F61E6"/>
    <w:rsid w:val="003F7C68"/>
    <w:rsid w:val="003F7D7E"/>
    <w:rsid w:val="00400012"/>
    <w:rsid w:val="0040100F"/>
    <w:rsid w:val="00401816"/>
    <w:rsid w:val="00401B67"/>
    <w:rsid w:val="0040211B"/>
    <w:rsid w:val="00404474"/>
    <w:rsid w:val="00405008"/>
    <w:rsid w:val="0040546C"/>
    <w:rsid w:val="00406712"/>
    <w:rsid w:val="00406D51"/>
    <w:rsid w:val="00406FD0"/>
    <w:rsid w:val="004073A0"/>
    <w:rsid w:val="004074A6"/>
    <w:rsid w:val="00407C62"/>
    <w:rsid w:val="00407F85"/>
    <w:rsid w:val="004105A7"/>
    <w:rsid w:val="00411171"/>
    <w:rsid w:val="0041234A"/>
    <w:rsid w:val="00413A42"/>
    <w:rsid w:val="00414CEB"/>
    <w:rsid w:val="0041531D"/>
    <w:rsid w:val="00415FE1"/>
    <w:rsid w:val="004160CD"/>
    <w:rsid w:val="0041639B"/>
    <w:rsid w:val="004168E0"/>
    <w:rsid w:val="004201C7"/>
    <w:rsid w:val="00420AFC"/>
    <w:rsid w:val="00421929"/>
    <w:rsid w:val="00421D17"/>
    <w:rsid w:val="0042386B"/>
    <w:rsid w:val="004242F4"/>
    <w:rsid w:val="00424333"/>
    <w:rsid w:val="0042457F"/>
    <w:rsid w:val="00424FE4"/>
    <w:rsid w:val="004260B5"/>
    <w:rsid w:val="004260BD"/>
    <w:rsid w:val="004279BC"/>
    <w:rsid w:val="00427A2E"/>
    <w:rsid w:val="00430037"/>
    <w:rsid w:val="00431718"/>
    <w:rsid w:val="00431885"/>
    <w:rsid w:val="0043199F"/>
    <w:rsid w:val="0043220C"/>
    <w:rsid w:val="004326FE"/>
    <w:rsid w:val="0043291F"/>
    <w:rsid w:val="004335F2"/>
    <w:rsid w:val="00433738"/>
    <w:rsid w:val="004338FE"/>
    <w:rsid w:val="00433E1B"/>
    <w:rsid w:val="00433FC1"/>
    <w:rsid w:val="004341EA"/>
    <w:rsid w:val="00436805"/>
    <w:rsid w:val="004401E1"/>
    <w:rsid w:val="00441520"/>
    <w:rsid w:val="004419EA"/>
    <w:rsid w:val="00443995"/>
    <w:rsid w:val="00443B1E"/>
    <w:rsid w:val="00444BE8"/>
    <w:rsid w:val="00445401"/>
    <w:rsid w:val="004455FD"/>
    <w:rsid w:val="0044588A"/>
    <w:rsid w:val="00445A63"/>
    <w:rsid w:val="00447E0C"/>
    <w:rsid w:val="004500A6"/>
    <w:rsid w:val="0045039C"/>
    <w:rsid w:val="00450575"/>
    <w:rsid w:val="00451EED"/>
    <w:rsid w:val="00452A1F"/>
    <w:rsid w:val="00453B87"/>
    <w:rsid w:val="0045405D"/>
    <w:rsid w:val="0045412C"/>
    <w:rsid w:val="00454380"/>
    <w:rsid w:val="004547B8"/>
    <w:rsid w:val="004548B1"/>
    <w:rsid w:val="00454909"/>
    <w:rsid w:val="00455D54"/>
    <w:rsid w:val="00456981"/>
    <w:rsid w:val="004571D6"/>
    <w:rsid w:val="004576FC"/>
    <w:rsid w:val="0046020E"/>
    <w:rsid w:val="004611CB"/>
    <w:rsid w:val="00462FB1"/>
    <w:rsid w:val="00464608"/>
    <w:rsid w:val="00464731"/>
    <w:rsid w:val="004649CB"/>
    <w:rsid w:val="004653E4"/>
    <w:rsid w:val="004659AC"/>
    <w:rsid w:val="00466D8E"/>
    <w:rsid w:val="00470831"/>
    <w:rsid w:val="00471F36"/>
    <w:rsid w:val="00474926"/>
    <w:rsid w:val="00474AE7"/>
    <w:rsid w:val="0047559D"/>
    <w:rsid w:val="00475B5B"/>
    <w:rsid w:val="00476718"/>
    <w:rsid w:val="00476820"/>
    <w:rsid w:val="00477082"/>
    <w:rsid w:val="004773A3"/>
    <w:rsid w:val="00481E14"/>
    <w:rsid w:val="00482789"/>
    <w:rsid w:val="00482CC0"/>
    <w:rsid w:val="00483328"/>
    <w:rsid w:val="00484BFC"/>
    <w:rsid w:val="00484F15"/>
    <w:rsid w:val="004853B2"/>
    <w:rsid w:val="00485E47"/>
    <w:rsid w:val="00487392"/>
    <w:rsid w:val="00491AFB"/>
    <w:rsid w:val="00491F08"/>
    <w:rsid w:val="00492A70"/>
    <w:rsid w:val="004932E9"/>
    <w:rsid w:val="00494F6C"/>
    <w:rsid w:val="0049572B"/>
    <w:rsid w:val="004A0194"/>
    <w:rsid w:val="004A04B8"/>
    <w:rsid w:val="004A0DE8"/>
    <w:rsid w:val="004A259F"/>
    <w:rsid w:val="004A2698"/>
    <w:rsid w:val="004A326B"/>
    <w:rsid w:val="004A39EA"/>
    <w:rsid w:val="004A3A12"/>
    <w:rsid w:val="004A41DA"/>
    <w:rsid w:val="004A42B8"/>
    <w:rsid w:val="004A49D4"/>
    <w:rsid w:val="004A5719"/>
    <w:rsid w:val="004A60E7"/>
    <w:rsid w:val="004A73FE"/>
    <w:rsid w:val="004A7DC0"/>
    <w:rsid w:val="004B01CC"/>
    <w:rsid w:val="004B057B"/>
    <w:rsid w:val="004B1495"/>
    <w:rsid w:val="004B1C7B"/>
    <w:rsid w:val="004B1DB9"/>
    <w:rsid w:val="004B2158"/>
    <w:rsid w:val="004B322F"/>
    <w:rsid w:val="004B3DD6"/>
    <w:rsid w:val="004B4C60"/>
    <w:rsid w:val="004B5606"/>
    <w:rsid w:val="004B6230"/>
    <w:rsid w:val="004B62E2"/>
    <w:rsid w:val="004B70DB"/>
    <w:rsid w:val="004B7783"/>
    <w:rsid w:val="004B77AE"/>
    <w:rsid w:val="004C0D17"/>
    <w:rsid w:val="004C2333"/>
    <w:rsid w:val="004C374C"/>
    <w:rsid w:val="004C3989"/>
    <w:rsid w:val="004C3CFC"/>
    <w:rsid w:val="004C3DDC"/>
    <w:rsid w:val="004C46A4"/>
    <w:rsid w:val="004C5307"/>
    <w:rsid w:val="004C533C"/>
    <w:rsid w:val="004C584C"/>
    <w:rsid w:val="004C5888"/>
    <w:rsid w:val="004C6A06"/>
    <w:rsid w:val="004C6A7C"/>
    <w:rsid w:val="004C6D6D"/>
    <w:rsid w:val="004C77C7"/>
    <w:rsid w:val="004C789C"/>
    <w:rsid w:val="004C7FA9"/>
    <w:rsid w:val="004D0EB0"/>
    <w:rsid w:val="004D126E"/>
    <w:rsid w:val="004D1BB8"/>
    <w:rsid w:val="004D452D"/>
    <w:rsid w:val="004D526B"/>
    <w:rsid w:val="004D5FA9"/>
    <w:rsid w:val="004D63F0"/>
    <w:rsid w:val="004D63F2"/>
    <w:rsid w:val="004D6715"/>
    <w:rsid w:val="004D67B1"/>
    <w:rsid w:val="004D6E59"/>
    <w:rsid w:val="004E0007"/>
    <w:rsid w:val="004E1645"/>
    <w:rsid w:val="004E21AC"/>
    <w:rsid w:val="004E21B3"/>
    <w:rsid w:val="004E2FCD"/>
    <w:rsid w:val="004E4591"/>
    <w:rsid w:val="004E520E"/>
    <w:rsid w:val="004E528F"/>
    <w:rsid w:val="004E5573"/>
    <w:rsid w:val="004E5E1C"/>
    <w:rsid w:val="004F0267"/>
    <w:rsid w:val="004F0337"/>
    <w:rsid w:val="004F04C0"/>
    <w:rsid w:val="004F1236"/>
    <w:rsid w:val="004F1D2F"/>
    <w:rsid w:val="004F247C"/>
    <w:rsid w:val="004F2BAF"/>
    <w:rsid w:val="004F386D"/>
    <w:rsid w:val="004F39E0"/>
    <w:rsid w:val="004F3ECF"/>
    <w:rsid w:val="004F4E26"/>
    <w:rsid w:val="004F52FE"/>
    <w:rsid w:val="004F7017"/>
    <w:rsid w:val="004F720C"/>
    <w:rsid w:val="005003DF"/>
    <w:rsid w:val="00500F21"/>
    <w:rsid w:val="005011CF"/>
    <w:rsid w:val="005029C5"/>
    <w:rsid w:val="00502A0F"/>
    <w:rsid w:val="00504320"/>
    <w:rsid w:val="005043C9"/>
    <w:rsid w:val="00504642"/>
    <w:rsid w:val="0050502E"/>
    <w:rsid w:val="00506C3F"/>
    <w:rsid w:val="00510D56"/>
    <w:rsid w:val="0051201B"/>
    <w:rsid w:val="00512BF3"/>
    <w:rsid w:val="00513564"/>
    <w:rsid w:val="00513C82"/>
    <w:rsid w:val="00514037"/>
    <w:rsid w:val="00515F71"/>
    <w:rsid w:val="00516CD1"/>
    <w:rsid w:val="00516CE8"/>
    <w:rsid w:val="005173EC"/>
    <w:rsid w:val="00517C5F"/>
    <w:rsid w:val="00517E4A"/>
    <w:rsid w:val="005207F7"/>
    <w:rsid w:val="00520A70"/>
    <w:rsid w:val="00521057"/>
    <w:rsid w:val="00521137"/>
    <w:rsid w:val="0052137B"/>
    <w:rsid w:val="0052151C"/>
    <w:rsid w:val="005216E7"/>
    <w:rsid w:val="005217BA"/>
    <w:rsid w:val="00521DF3"/>
    <w:rsid w:val="00522E2D"/>
    <w:rsid w:val="005238FA"/>
    <w:rsid w:val="00523B00"/>
    <w:rsid w:val="00527488"/>
    <w:rsid w:val="00531C9F"/>
    <w:rsid w:val="00532FCE"/>
    <w:rsid w:val="005334D7"/>
    <w:rsid w:val="00533CC8"/>
    <w:rsid w:val="00535185"/>
    <w:rsid w:val="00535789"/>
    <w:rsid w:val="00535974"/>
    <w:rsid w:val="00535B61"/>
    <w:rsid w:val="00535DDE"/>
    <w:rsid w:val="005361E8"/>
    <w:rsid w:val="00537FCA"/>
    <w:rsid w:val="005416AD"/>
    <w:rsid w:val="005418DB"/>
    <w:rsid w:val="0054407A"/>
    <w:rsid w:val="005444DE"/>
    <w:rsid w:val="00544978"/>
    <w:rsid w:val="005449B8"/>
    <w:rsid w:val="00545ED8"/>
    <w:rsid w:val="00546AFC"/>
    <w:rsid w:val="00546ECF"/>
    <w:rsid w:val="00547818"/>
    <w:rsid w:val="00547A75"/>
    <w:rsid w:val="0055060F"/>
    <w:rsid w:val="00551154"/>
    <w:rsid w:val="0055141B"/>
    <w:rsid w:val="00551923"/>
    <w:rsid w:val="00551FC0"/>
    <w:rsid w:val="005527D8"/>
    <w:rsid w:val="00552CFD"/>
    <w:rsid w:val="00552ECD"/>
    <w:rsid w:val="005551FD"/>
    <w:rsid w:val="0055720D"/>
    <w:rsid w:val="005575D9"/>
    <w:rsid w:val="005604EE"/>
    <w:rsid w:val="00560A29"/>
    <w:rsid w:val="0056185C"/>
    <w:rsid w:val="0056211B"/>
    <w:rsid w:val="00562DAC"/>
    <w:rsid w:val="00562F2E"/>
    <w:rsid w:val="00563442"/>
    <w:rsid w:val="005638A7"/>
    <w:rsid w:val="00564932"/>
    <w:rsid w:val="00566557"/>
    <w:rsid w:val="00566E4B"/>
    <w:rsid w:val="005675F9"/>
    <w:rsid w:val="00567B79"/>
    <w:rsid w:val="0057066C"/>
    <w:rsid w:val="00570AA2"/>
    <w:rsid w:val="005715C8"/>
    <w:rsid w:val="00571913"/>
    <w:rsid w:val="00571A23"/>
    <w:rsid w:val="005722C9"/>
    <w:rsid w:val="005726A9"/>
    <w:rsid w:val="005729E2"/>
    <w:rsid w:val="00572AFD"/>
    <w:rsid w:val="00572F5A"/>
    <w:rsid w:val="005731CD"/>
    <w:rsid w:val="005734F0"/>
    <w:rsid w:val="00573A2A"/>
    <w:rsid w:val="00575646"/>
    <w:rsid w:val="00575C22"/>
    <w:rsid w:val="00575C3E"/>
    <w:rsid w:val="00576333"/>
    <w:rsid w:val="00577173"/>
    <w:rsid w:val="00577419"/>
    <w:rsid w:val="0057769E"/>
    <w:rsid w:val="00577EA5"/>
    <w:rsid w:val="00580A99"/>
    <w:rsid w:val="005812B2"/>
    <w:rsid w:val="0058159A"/>
    <w:rsid w:val="00581831"/>
    <w:rsid w:val="00581836"/>
    <w:rsid w:val="005834CB"/>
    <w:rsid w:val="0058461D"/>
    <w:rsid w:val="00584DD7"/>
    <w:rsid w:val="00585A0B"/>
    <w:rsid w:val="00586D02"/>
    <w:rsid w:val="00587795"/>
    <w:rsid w:val="005905F9"/>
    <w:rsid w:val="00590AF5"/>
    <w:rsid w:val="00590C05"/>
    <w:rsid w:val="00590DCA"/>
    <w:rsid w:val="00590E4F"/>
    <w:rsid w:val="00591304"/>
    <w:rsid w:val="0059161F"/>
    <w:rsid w:val="00592306"/>
    <w:rsid w:val="0059231E"/>
    <w:rsid w:val="005930BD"/>
    <w:rsid w:val="0059360D"/>
    <w:rsid w:val="00593F18"/>
    <w:rsid w:val="005942D2"/>
    <w:rsid w:val="00594479"/>
    <w:rsid w:val="00594688"/>
    <w:rsid w:val="00594920"/>
    <w:rsid w:val="00596075"/>
    <w:rsid w:val="005960B8"/>
    <w:rsid w:val="005960E0"/>
    <w:rsid w:val="0059669A"/>
    <w:rsid w:val="00596D95"/>
    <w:rsid w:val="00597872"/>
    <w:rsid w:val="005A01F5"/>
    <w:rsid w:val="005A054B"/>
    <w:rsid w:val="005A0604"/>
    <w:rsid w:val="005A09C0"/>
    <w:rsid w:val="005A0B3C"/>
    <w:rsid w:val="005A0F01"/>
    <w:rsid w:val="005A167A"/>
    <w:rsid w:val="005A175A"/>
    <w:rsid w:val="005A1829"/>
    <w:rsid w:val="005A20F5"/>
    <w:rsid w:val="005A2861"/>
    <w:rsid w:val="005A3002"/>
    <w:rsid w:val="005A34AE"/>
    <w:rsid w:val="005A3A19"/>
    <w:rsid w:val="005A3BB7"/>
    <w:rsid w:val="005A5966"/>
    <w:rsid w:val="005A656B"/>
    <w:rsid w:val="005A67F0"/>
    <w:rsid w:val="005A69A0"/>
    <w:rsid w:val="005B07EC"/>
    <w:rsid w:val="005B0B9B"/>
    <w:rsid w:val="005B0CC8"/>
    <w:rsid w:val="005B1A4A"/>
    <w:rsid w:val="005B1F69"/>
    <w:rsid w:val="005B2728"/>
    <w:rsid w:val="005B273E"/>
    <w:rsid w:val="005B320E"/>
    <w:rsid w:val="005B3CAF"/>
    <w:rsid w:val="005B4551"/>
    <w:rsid w:val="005B457E"/>
    <w:rsid w:val="005B4F57"/>
    <w:rsid w:val="005B543C"/>
    <w:rsid w:val="005B5C7B"/>
    <w:rsid w:val="005B5E56"/>
    <w:rsid w:val="005B7044"/>
    <w:rsid w:val="005B7119"/>
    <w:rsid w:val="005B729A"/>
    <w:rsid w:val="005B7D1F"/>
    <w:rsid w:val="005B7DA8"/>
    <w:rsid w:val="005B7F8D"/>
    <w:rsid w:val="005C080E"/>
    <w:rsid w:val="005C2291"/>
    <w:rsid w:val="005C28D6"/>
    <w:rsid w:val="005C2951"/>
    <w:rsid w:val="005C2BCC"/>
    <w:rsid w:val="005C404C"/>
    <w:rsid w:val="005C4F1F"/>
    <w:rsid w:val="005C5814"/>
    <w:rsid w:val="005C5E3C"/>
    <w:rsid w:val="005C6C0F"/>
    <w:rsid w:val="005C7707"/>
    <w:rsid w:val="005C77EF"/>
    <w:rsid w:val="005D02C6"/>
    <w:rsid w:val="005D1666"/>
    <w:rsid w:val="005D1B74"/>
    <w:rsid w:val="005D3867"/>
    <w:rsid w:val="005D3E36"/>
    <w:rsid w:val="005D5153"/>
    <w:rsid w:val="005D525A"/>
    <w:rsid w:val="005D54FD"/>
    <w:rsid w:val="005D57C1"/>
    <w:rsid w:val="005D5A6A"/>
    <w:rsid w:val="005D655E"/>
    <w:rsid w:val="005D6A8C"/>
    <w:rsid w:val="005D6CF9"/>
    <w:rsid w:val="005D7E59"/>
    <w:rsid w:val="005E0621"/>
    <w:rsid w:val="005E0876"/>
    <w:rsid w:val="005E09D6"/>
    <w:rsid w:val="005E0CE4"/>
    <w:rsid w:val="005E1A70"/>
    <w:rsid w:val="005E20CF"/>
    <w:rsid w:val="005E232A"/>
    <w:rsid w:val="005E2483"/>
    <w:rsid w:val="005E3C67"/>
    <w:rsid w:val="005E3D65"/>
    <w:rsid w:val="005E4A1E"/>
    <w:rsid w:val="005E4C2E"/>
    <w:rsid w:val="005E4F55"/>
    <w:rsid w:val="005E5C09"/>
    <w:rsid w:val="005E6A90"/>
    <w:rsid w:val="005E735D"/>
    <w:rsid w:val="005F0039"/>
    <w:rsid w:val="005F0319"/>
    <w:rsid w:val="005F06DD"/>
    <w:rsid w:val="005F076B"/>
    <w:rsid w:val="005F1A5D"/>
    <w:rsid w:val="005F2FAB"/>
    <w:rsid w:val="005F35DF"/>
    <w:rsid w:val="005F5167"/>
    <w:rsid w:val="005F5373"/>
    <w:rsid w:val="005F5C3B"/>
    <w:rsid w:val="005F6060"/>
    <w:rsid w:val="005F6616"/>
    <w:rsid w:val="005F6AA2"/>
    <w:rsid w:val="005F7645"/>
    <w:rsid w:val="005F7C33"/>
    <w:rsid w:val="00600E38"/>
    <w:rsid w:val="0060145D"/>
    <w:rsid w:val="006015DB"/>
    <w:rsid w:val="0060265D"/>
    <w:rsid w:val="0060355C"/>
    <w:rsid w:val="00603F73"/>
    <w:rsid w:val="00605DE5"/>
    <w:rsid w:val="006061B7"/>
    <w:rsid w:val="006064EB"/>
    <w:rsid w:val="0060656C"/>
    <w:rsid w:val="00606E6A"/>
    <w:rsid w:val="00607274"/>
    <w:rsid w:val="00607E7C"/>
    <w:rsid w:val="00607FD1"/>
    <w:rsid w:val="006105CC"/>
    <w:rsid w:val="0061087F"/>
    <w:rsid w:val="0061104C"/>
    <w:rsid w:val="0061190A"/>
    <w:rsid w:val="00611F46"/>
    <w:rsid w:val="00612E88"/>
    <w:rsid w:val="00613606"/>
    <w:rsid w:val="00613D2F"/>
    <w:rsid w:val="00613FBE"/>
    <w:rsid w:val="00614626"/>
    <w:rsid w:val="00614B33"/>
    <w:rsid w:val="00617FA0"/>
    <w:rsid w:val="00620489"/>
    <w:rsid w:val="006207D4"/>
    <w:rsid w:val="00620C9D"/>
    <w:rsid w:val="00621B82"/>
    <w:rsid w:val="00622780"/>
    <w:rsid w:val="00622FB4"/>
    <w:rsid w:val="00624D8D"/>
    <w:rsid w:val="00625CE2"/>
    <w:rsid w:val="00626296"/>
    <w:rsid w:val="00626370"/>
    <w:rsid w:val="0062762D"/>
    <w:rsid w:val="00631E69"/>
    <w:rsid w:val="00631E93"/>
    <w:rsid w:val="00632594"/>
    <w:rsid w:val="00632F5C"/>
    <w:rsid w:val="00632F89"/>
    <w:rsid w:val="0063467D"/>
    <w:rsid w:val="00634B04"/>
    <w:rsid w:val="00635025"/>
    <w:rsid w:val="00635519"/>
    <w:rsid w:val="00635B9E"/>
    <w:rsid w:val="00636179"/>
    <w:rsid w:val="006361A8"/>
    <w:rsid w:val="0063673A"/>
    <w:rsid w:val="00637FDD"/>
    <w:rsid w:val="00637FFC"/>
    <w:rsid w:val="006405D1"/>
    <w:rsid w:val="00641232"/>
    <w:rsid w:val="006422E3"/>
    <w:rsid w:val="0064317F"/>
    <w:rsid w:val="00644670"/>
    <w:rsid w:val="00650C13"/>
    <w:rsid w:val="006514CA"/>
    <w:rsid w:val="00652357"/>
    <w:rsid w:val="0065255F"/>
    <w:rsid w:val="006527FB"/>
    <w:rsid w:val="006602D8"/>
    <w:rsid w:val="006602DC"/>
    <w:rsid w:val="00661D43"/>
    <w:rsid w:val="00661FB8"/>
    <w:rsid w:val="0066202E"/>
    <w:rsid w:val="00662117"/>
    <w:rsid w:val="006634BB"/>
    <w:rsid w:val="00663B8D"/>
    <w:rsid w:val="00664749"/>
    <w:rsid w:val="0066484B"/>
    <w:rsid w:val="006652E4"/>
    <w:rsid w:val="00665544"/>
    <w:rsid w:val="00665BE9"/>
    <w:rsid w:val="00666274"/>
    <w:rsid w:val="00666F5B"/>
    <w:rsid w:val="00667385"/>
    <w:rsid w:val="006673D2"/>
    <w:rsid w:val="00671893"/>
    <w:rsid w:val="0067297B"/>
    <w:rsid w:val="00673198"/>
    <w:rsid w:val="00673FAD"/>
    <w:rsid w:val="0067494C"/>
    <w:rsid w:val="00674F32"/>
    <w:rsid w:val="00675CD5"/>
    <w:rsid w:val="00676D75"/>
    <w:rsid w:val="0067709E"/>
    <w:rsid w:val="006775C0"/>
    <w:rsid w:val="00677ADA"/>
    <w:rsid w:val="006808C8"/>
    <w:rsid w:val="0068091E"/>
    <w:rsid w:val="00680DD7"/>
    <w:rsid w:val="00681443"/>
    <w:rsid w:val="00681C1E"/>
    <w:rsid w:val="00681D3E"/>
    <w:rsid w:val="00682389"/>
    <w:rsid w:val="00682968"/>
    <w:rsid w:val="00682C7F"/>
    <w:rsid w:val="006832AD"/>
    <w:rsid w:val="00683A0C"/>
    <w:rsid w:val="00683B6B"/>
    <w:rsid w:val="00684052"/>
    <w:rsid w:val="00684073"/>
    <w:rsid w:val="006840E5"/>
    <w:rsid w:val="0068411B"/>
    <w:rsid w:val="0068418B"/>
    <w:rsid w:val="00684312"/>
    <w:rsid w:val="00684C53"/>
    <w:rsid w:val="006864B2"/>
    <w:rsid w:val="00687F39"/>
    <w:rsid w:val="00690043"/>
    <w:rsid w:val="00690D4C"/>
    <w:rsid w:val="00690F99"/>
    <w:rsid w:val="00692E7B"/>
    <w:rsid w:val="00693486"/>
    <w:rsid w:val="006939E7"/>
    <w:rsid w:val="0069477B"/>
    <w:rsid w:val="006947C5"/>
    <w:rsid w:val="006948B2"/>
    <w:rsid w:val="00694A0A"/>
    <w:rsid w:val="00694BA5"/>
    <w:rsid w:val="00695DC1"/>
    <w:rsid w:val="00695FCB"/>
    <w:rsid w:val="006960C4"/>
    <w:rsid w:val="0069623A"/>
    <w:rsid w:val="00696489"/>
    <w:rsid w:val="00696B4D"/>
    <w:rsid w:val="00696C60"/>
    <w:rsid w:val="006A020A"/>
    <w:rsid w:val="006A07BF"/>
    <w:rsid w:val="006A09AD"/>
    <w:rsid w:val="006A39F5"/>
    <w:rsid w:val="006A5578"/>
    <w:rsid w:val="006A5632"/>
    <w:rsid w:val="006A6134"/>
    <w:rsid w:val="006A65C4"/>
    <w:rsid w:val="006A7046"/>
    <w:rsid w:val="006A7182"/>
    <w:rsid w:val="006B0B30"/>
    <w:rsid w:val="006B0BFA"/>
    <w:rsid w:val="006B14AE"/>
    <w:rsid w:val="006B1A61"/>
    <w:rsid w:val="006B21AA"/>
    <w:rsid w:val="006B369E"/>
    <w:rsid w:val="006B49DD"/>
    <w:rsid w:val="006B4A0B"/>
    <w:rsid w:val="006B5287"/>
    <w:rsid w:val="006B67D4"/>
    <w:rsid w:val="006B6859"/>
    <w:rsid w:val="006C0853"/>
    <w:rsid w:val="006C08CD"/>
    <w:rsid w:val="006C0EB3"/>
    <w:rsid w:val="006C2C00"/>
    <w:rsid w:val="006C320A"/>
    <w:rsid w:val="006C33FB"/>
    <w:rsid w:val="006C42A1"/>
    <w:rsid w:val="006C44DF"/>
    <w:rsid w:val="006C4A5E"/>
    <w:rsid w:val="006C793A"/>
    <w:rsid w:val="006C7A96"/>
    <w:rsid w:val="006D0153"/>
    <w:rsid w:val="006D1ED4"/>
    <w:rsid w:val="006D2AF2"/>
    <w:rsid w:val="006D31D8"/>
    <w:rsid w:val="006D3591"/>
    <w:rsid w:val="006D443A"/>
    <w:rsid w:val="006D44EE"/>
    <w:rsid w:val="006D51A4"/>
    <w:rsid w:val="006D5E21"/>
    <w:rsid w:val="006D7DA2"/>
    <w:rsid w:val="006D7FE2"/>
    <w:rsid w:val="006E0708"/>
    <w:rsid w:val="006E08FC"/>
    <w:rsid w:val="006E09AF"/>
    <w:rsid w:val="006E1560"/>
    <w:rsid w:val="006E16A6"/>
    <w:rsid w:val="006E1D57"/>
    <w:rsid w:val="006E2100"/>
    <w:rsid w:val="006E3AA5"/>
    <w:rsid w:val="006E3B34"/>
    <w:rsid w:val="006E3FAD"/>
    <w:rsid w:val="006E43B8"/>
    <w:rsid w:val="006E4E47"/>
    <w:rsid w:val="006E4E62"/>
    <w:rsid w:val="006E5D97"/>
    <w:rsid w:val="006E6344"/>
    <w:rsid w:val="006E6493"/>
    <w:rsid w:val="006F055B"/>
    <w:rsid w:val="006F0995"/>
    <w:rsid w:val="006F2269"/>
    <w:rsid w:val="006F2D26"/>
    <w:rsid w:val="006F3194"/>
    <w:rsid w:val="006F3BF0"/>
    <w:rsid w:val="006F3C97"/>
    <w:rsid w:val="006F4023"/>
    <w:rsid w:val="006F413C"/>
    <w:rsid w:val="006F4438"/>
    <w:rsid w:val="006F456C"/>
    <w:rsid w:val="006F5ED7"/>
    <w:rsid w:val="006F6880"/>
    <w:rsid w:val="006F68A7"/>
    <w:rsid w:val="006F7598"/>
    <w:rsid w:val="007000B0"/>
    <w:rsid w:val="007006AC"/>
    <w:rsid w:val="00700FF0"/>
    <w:rsid w:val="0070179E"/>
    <w:rsid w:val="00701B5C"/>
    <w:rsid w:val="00701BF9"/>
    <w:rsid w:val="00701D1C"/>
    <w:rsid w:val="00701D62"/>
    <w:rsid w:val="00703775"/>
    <w:rsid w:val="007056AB"/>
    <w:rsid w:val="00705814"/>
    <w:rsid w:val="007065B4"/>
    <w:rsid w:val="00706637"/>
    <w:rsid w:val="007072D0"/>
    <w:rsid w:val="0070755E"/>
    <w:rsid w:val="00710225"/>
    <w:rsid w:val="00710A15"/>
    <w:rsid w:val="007114E6"/>
    <w:rsid w:val="00711947"/>
    <w:rsid w:val="00711B7C"/>
    <w:rsid w:val="00713A85"/>
    <w:rsid w:val="00713BE1"/>
    <w:rsid w:val="00713E9C"/>
    <w:rsid w:val="007142E6"/>
    <w:rsid w:val="00714635"/>
    <w:rsid w:val="00714FD7"/>
    <w:rsid w:val="00716D75"/>
    <w:rsid w:val="007170DC"/>
    <w:rsid w:val="007176C3"/>
    <w:rsid w:val="00720DE7"/>
    <w:rsid w:val="00721209"/>
    <w:rsid w:val="00721930"/>
    <w:rsid w:val="00722736"/>
    <w:rsid w:val="007238AF"/>
    <w:rsid w:val="007246EB"/>
    <w:rsid w:val="00725A24"/>
    <w:rsid w:val="00725E16"/>
    <w:rsid w:val="00725E78"/>
    <w:rsid w:val="00725F9F"/>
    <w:rsid w:val="00726872"/>
    <w:rsid w:val="00726E14"/>
    <w:rsid w:val="00727AB5"/>
    <w:rsid w:val="00727D58"/>
    <w:rsid w:val="007307F2"/>
    <w:rsid w:val="00731326"/>
    <w:rsid w:val="007313D1"/>
    <w:rsid w:val="00731D45"/>
    <w:rsid w:val="00731D92"/>
    <w:rsid w:val="0073350B"/>
    <w:rsid w:val="00733F9A"/>
    <w:rsid w:val="0073417D"/>
    <w:rsid w:val="00734C43"/>
    <w:rsid w:val="00735505"/>
    <w:rsid w:val="00735C8A"/>
    <w:rsid w:val="00736EB9"/>
    <w:rsid w:val="00737ADF"/>
    <w:rsid w:val="00737F13"/>
    <w:rsid w:val="00740444"/>
    <w:rsid w:val="00740632"/>
    <w:rsid w:val="00741969"/>
    <w:rsid w:val="00741D24"/>
    <w:rsid w:val="00741F81"/>
    <w:rsid w:val="007423D4"/>
    <w:rsid w:val="00742F10"/>
    <w:rsid w:val="007445C9"/>
    <w:rsid w:val="007459F4"/>
    <w:rsid w:val="00745DCC"/>
    <w:rsid w:val="00745EB7"/>
    <w:rsid w:val="00746708"/>
    <w:rsid w:val="00747689"/>
    <w:rsid w:val="007479A6"/>
    <w:rsid w:val="00747BDC"/>
    <w:rsid w:val="00750B97"/>
    <w:rsid w:val="00750B9B"/>
    <w:rsid w:val="00750FAE"/>
    <w:rsid w:val="0075137A"/>
    <w:rsid w:val="007521D1"/>
    <w:rsid w:val="007533AE"/>
    <w:rsid w:val="00753442"/>
    <w:rsid w:val="00753A30"/>
    <w:rsid w:val="007544AE"/>
    <w:rsid w:val="007552B3"/>
    <w:rsid w:val="0075616C"/>
    <w:rsid w:val="007565C1"/>
    <w:rsid w:val="00756637"/>
    <w:rsid w:val="00756FFA"/>
    <w:rsid w:val="0075792C"/>
    <w:rsid w:val="0076015E"/>
    <w:rsid w:val="00761C3B"/>
    <w:rsid w:val="00761C49"/>
    <w:rsid w:val="0076445B"/>
    <w:rsid w:val="007657C8"/>
    <w:rsid w:val="007662EB"/>
    <w:rsid w:val="0076653C"/>
    <w:rsid w:val="007665E0"/>
    <w:rsid w:val="00767440"/>
    <w:rsid w:val="0077059B"/>
    <w:rsid w:val="007707C4"/>
    <w:rsid w:val="00770E21"/>
    <w:rsid w:val="00770EAB"/>
    <w:rsid w:val="00770F5B"/>
    <w:rsid w:val="00771286"/>
    <w:rsid w:val="00771F8B"/>
    <w:rsid w:val="0077262C"/>
    <w:rsid w:val="007733AD"/>
    <w:rsid w:val="00773662"/>
    <w:rsid w:val="00773BB6"/>
    <w:rsid w:val="00773FCC"/>
    <w:rsid w:val="00775BCE"/>
    <w:rsid w:val="00775E29"/>
    <w:rsid w:val="00775F7D"/>
    <w:rsid w:val="007766DA"/>
    <w:rsid w:val="00777261"/>
    <w:rsid w:val="00777B00"/>
    <w:rsid w:val="00777E23"/>
    <w:rsid w:val="007805F2"/>
    <w:rsid w:val="00780B5C"/>
    <w:rsid w:val="00782E87"/>
    <w:rsid w:val="00784047"/>
    <w:rsid w:val="007857F5"/>
    <w:rsid w:val="0078665C"/>
    <w:rsid w:val="00786745"/>
    <w:rsid w:val="007869A4"/>
    <w:rsid w:val="00786DE4"/>
    <w:rsid w:val="007873FF"/>
    <w:rsid w:val="00787762"/>
    <w:rsid w:val="00790098"/>
    <w:rsid w:val="007901E2"/>
    <w:rsid w:val="007908FF"/>
    <w:rsid w:val="007913C4"/>
    <w:rsid w:val="00791AC1"/>
    <w:rsid w:val="00792012"/>
    <w:rsid w:val="007925D8"/>
    <w:rsid w:val="007932CF"/>
    <w:rsid w:val="00793338"/>
    <w:rsid w:val="007946B9"/>
    <w:rsid w:val="007946FC"/>
    <w:rsid w:val="0079541C"/>
    <w:rsid w:val="00795469"/>
    <w:rsid w:val="007962CD"/>
    <w:rsid w:val="007966DE"/>
    <w:rsid w:val="007967A8"/>
    <w:rsid w:val="00796D1E"/>
    <w:rsid w:val="00797C59"/>
    <w:rsid w:val="007A0238"/>
    <w:rsid w:val="007A253F"/>
    <w:rsid w:val="007A261F"/>
    <w:rsid w:val="007A2DAB"/>
    <w:rsid w:val="007A2E8B"/>
    <w:rsid w:val="007A46BB"/>
    <w:rsid w:val="007A58EA"/>
    <w:rsid w:val="007A60A5"/>
    <w:rsid w:val="007A761C"/>
    <w:rsid w:val="007A7B4F"/>
    <w:rsid w:val="007B0D3A"/>
    <w:rsid w:val="007B16C3"/>
    <w:rsid w:val="007B1A00"/>
    <w:rsid w:val="007B3076"/>
    <w:rsid w:val="007B380A"/>
    <w:rsid w:val="007B39E9"/>
    <w:rsid w:val="007B3B7C"/>
    <w:rsid w:val="007B3C4E"/>
    <w:rsid w:val="007B3ED6"/>
    <w:rsid w:val="007B4649"/>
    <w:rsid w:val="007B4CB8"/>
    <w:rsid w:val="007B69E4"/>
    <w:rsid w:val="007B7474"/>
    <w:rsid w:val="007B7D6F"/>
    <w:rsid w:val="007C0A59"/>
    <w:rsid w:val="007C11FB"/>
    <w:rsid w:val="007C14BB"/>
    <w:rsid w:val="007C1640"/>
    <w:rsid w:val="007C1699"/>
    <w:rsid w:val="007C207E"/>
    <w:rsid w:val="007C27B9"/>
    <w:rsid w:val="007C28BF"/>
    <w:rsid w:val="007C4AAF"/>
    <w:rsid w:val="007C5291"/>
    <w:rsid w:val="007C6201"/>
    <w:rsid w:val="007C7146"/>
    <w:rsid w:val="007C73E9"/>
    <w:rsid w:val="007C7425"/>
    <w:rsid w:val="007C7B10"/>
    <w:rsid w:val="007C7C2B"/>
    <w:rsid w:val="007D0015"/>
    <w:rsid w:val="007D0110"/>
    <w:rsid w:val="007D099B"/>
    <w:rsid w:val="007D18B6"/>
    <w:rsid w:val="007D2FA3"/>
    <w:rsid w:val="007D3F42"/>
    <w:rsid w:val="007D4C2C"/>
    <w:rsid w:val="007D4E0A"/>
    <w:rsid w:val="007D4E4B"/>
    <w:rsid w:val="007D5F29"/>
    <w:rsid w:val="007D6C6F"/>
    <w:rsid w:val="007D71F0"/>
    <w:rsid w:val="007D7DB1"/>
    <w:rsid w:val="007E0E6C"/>
    <w:rsid w:val="007E14D0"/>
    <w:rsid w:val="007E1FA8"/>
    <w:rsid w:val="007E1FF3"/>
    <w:rsid w:val="007E23A8"/>
    <w:rsid w:val="007E32DE"/>
    <w:rsid w:val="007E4BFF"/>
    <w:rsid w:val="007E4F25"/>
    <w:rsid w:val="007E69F7"/>
    <w:rsid w:val="007E75D7"/>
    <w:rsid w:val="007E7613"/>
    <w:rsid w:val="007F04CD"/>
    <w:rsid w:val="007F074E"/>
    <w:rsid w:val="007F0BB1"/>
    <w:rsid w:val="007F12EA"/>
    <w:rsid w:val="007F1820"/>
    <w:rsid w:val="007F240B"/>
    <w:rsid w:val="007F260E"/>
    <w:rsid w:val="007F3BF1"/>
    <w:rsid w:val="007F4B8C"/>
    <w:rsid w:val="007F5001"/>
    <w:rsid w:val="007F5028"/>
    <w:rsid w:val="007F5F30"/>
    <w:rsid w:val="007F6884"/>
    <w:rsid w:val="007F6954"/>
    <w:rsid w:val="007F6B58"/>
    <w:rsid w:val="007F6BF9"/>
    <w:rsid w:val="007F79E5"/>
    <w:rsid w:val="00801CC0"/>
    <w:rsid w:val="00802A81"/>
    <w:rsid w:val="00803116"/>
    <w:rsid w:val="00803375"/>
    <w:rsid w:val="008035B2"/>
    <w:rsid w:val="0080412A"/>
    <w:rsid w:val="00804202"/>
    <w:rsid w:val="00804578"/>
    <w:rsid w:val="0080542E"/>
    <w:rsid w:val="008057BD"/>
    <w:rsid w:val="00805A93"/>
    <w:rsid w:val="0080738E"/>
    <w:rsid w:val="00807EF0"/>
    <w:rsid w:val="00810D60"/>
    <w:rsid w:val="00811251"/>
    <w:rsid w:val="008115C6"/>
    <w:rsid w:val="008115F4"/>
    <w:rsid w:val="00811C14"/>
    <w:rsid w:val="00813426"/>
    <w:rsid w:val="008134CC"/>
    <w:rsid w:val="008138E6"/>
    <w:rsid w:val="00813F5F"/>
    <w:rsid w:val="00813F7E"/>
    <w:rsid w:val="00814B7E"/>
    <w:rsid w:val="0081505B"/>
    <w:rsid w:val="008151E4"/>
    <w:rsid w:val="00815CF6"/>
    <w:rsid w:val="00816CC9"/>
    <w:rsid w:val="00817E3D"/>
    <w:rsid w:val="00821E5D"/>
    <w:rsid w:val="00824757"/>
    <w:rsid w:val="00827599"/>
    <w:rsid w:val="00827E36"/>
    <w:rsid w:val="0083091C"/>
    <w:rsid w:val="00831834"/>
    <w:rsid w:val="0083273B"/>
    <w:rsid w:val="0083280B"/>
    <w:rsid w:val="00834662"/>
    <w:rsid w:val="00834D56"/>
    <w:rsid w:val="00836479"/>
    <w:rsid w:val="00836F97"/>
    <w:rsid w:val="00836FF5"/>
    <w:rsid w:val="0083766D"/>
    <w:rsid w:val="0083795C"/>
    <w:rsid w:val="00837C80"/>
    <w:rsid w:val="00840A14"/>
    <w:rsid w:val="00841974"/>
    <w:rsid w:val="00841FA5"/>
    <w:rsid w:val="008433E0"/>
    <w:rsid w:val="008438BD"/>
    <w:rsid w:val="00844702"/>
    <w:rsid w:val="0084531F"/>
    <w:rsid w:val="008454D9"/>
    <w:rsid w:val="00846E4B"/>
    <w:rsid w:val="00846EA5"/>
    <w:rsid w:val="00846F7C"/>
    <w:rsid w:val="0084741B"/>
    <w:rsid w:val="008474FA"/>
    <w:rsid w:val="00847F8A"/>
    <w:rsid w:val="00850A70"/>
    <w:rsid w:val="00850E8B"/>
    <w:rsid w:val="00851D33"/>
    <w:rsid w:val="00851D62"/>
    <w:rsid w:val="00852838"/>
    <w:rsid w:val="0085323B"/>
    <w:rsid w:val="008536A5"/>
    <w:rsid w:val="00855C75"/>
    <w:rsid w:val="00855E12"/>
    <w:rsid w:val="00856205"/>
    <w:rsid w:val="008567B3"/>
    <w:rsid w:val="00856EC1"/>
    <w:rsid w:val="00857F14"/>
    <w:rsid w:val="00860247"/>
    <w:rsid w:val="00860BBA"/>
    <w:rsid w:val="0086207E"/>
    <w:rsid w:val="00862BC9"/>
    <w:rsid w:val="00863166"/>
    <w:rsid w:val="0086476B"/>
    <w:rsid w:val="008649A9"/>
    <w:rsid w:val="00865A74"/>
    <w:rsid w:val="008661E3"/>
    <w:rsid w:val="0086641A"/>
    <w:rsid w:val="00866817"/>
    <w:rsid w:val="00867731"/>
    <w:rsid w:val="008678E6"/>
    <w:rsid w:val="00867F45"/>
    <w:rsid w:val="00870295"/>
    <w:rsid w:val="0087067E"/>
    <w:rsid w:val="00870720"/>
    <w:rsid w:val="00870847"/>
    <w:rsid w:val="00870AAA"/>
    <w:rsid w:val="00871890"/>
    <w:rsid w:val="00871954"/>
    <w:rsid w:val="00872616"/>
    <w:rsid w:val="00873166"/>
    <w:rsid w:val="008743E0"/>
    <w:rsid w:val="008752A2"/>
    <w:rsid w:val="00875371"/>
    <w:rsid w:val="008757F5"/>
    <w:rsid w:val="00875B01"/>
    <w:rsid w:val="00875DC4"/>
    <w:rsid w:val="00876338"/>
    <w:rsid w:val="008768FF"/>
    <w:rsid w:val="008769EC"/>
    <w:rsid w:val="0087709E"/>
    <w:rsid w:val="008774E1"/>
    <w:rsid w:val="0088042D"/>
    <w:rsid w:val="00880D00"/>
    <w:rsid w:val="008811E9"/>
    <w:rsid w:val="00882A52"/>
    <w:rsid w:val="00882E93"/>
    <w:rsid w:val="00882EE3"/>
    <w:rsid w:val="008831AE"/>
    <w:rsid w:val="00883AA1"/>
    <w:rsid w:val="008840DE"/>
    <w:rsid w:val="00884324"/>
    <w:rsid w:val="00884CA9"/>
    <w:rsid w:val="00885AA9"/>
    <w:rsid w:val="00885EA2"/>
    <w:rsid w:val="00886173"/>
    <w:rsid w:val="00886582"/>
    <w:rsid w:val="0088739E"/>
    <w:rsid w:val="0089071A"/>
    <w:rsid w:val="0089161E"/>
    <w:rsid w:val="00893580"/>
    <w:rsid w:val="00893CDB"/>
    <w:rsid w:val="008950D8"/>
    <w:rsid w:val="0089673B"/>
    <w:rsid w:val="008975E9"/>
    <w:rsid w:val="008A1624"/>
    <w:rsid w:val="008A1F40"/>
    <w:rsid w:val="008A2EFC"/>
    <w:rsid w:val="008A3D60"/>
    <w:rsid w:val="008A4693"/>
    <w:rsid w:val="008A53EA"/>
    <w:rsid w:val="008A61FD"/>
    <w:rsid w:val="008A661A"/>
    <w:rsid w:val="008A698F"/>
    <w:rsid w:val="008A7271"/>
    <w:rsid w:val="008A782C"/>
    <w:rsid w:val="008B06DD"/>
    <w:rsid w:val="008B1048"/>
    <w:rsid w:val="008B1BB0"/>
    <w:rsid w:val="008B23C5"/>
    <w:rsid w:val="008B251F"/>
    <w:rsid w:val="008B3880"/>
    <w:rsid w:val="008B57E8"/>
    <w:rsid w:val="008B616C"/>
    <w:rsid w:val="008B669F"/>
    <w:rsid w:val="008B724D"/>
    <w:rsid w:val="008B73D6"/>
    <w:rsid w:val="008B7C54"/>
    <w:rsid w:val="008B7CA3"/>
    <w:rsid w:val="008C0791"/>
    <w:rsid w:val="008C12B3"/>
    <w:rsid w:val="008C15B7"/>
    <w:rsid w:val="008C261C"/>
    <w:rsid w:val="008C3648"/>
    <w:rsid w:val="008C419F"/>
    <w:rsid w:val="008C43E6"/>
    <w:rsid w:val="008C4898"/>
    <w:rsid w:val="008C57D6"/>
    <w:rsid w:val="008C6DD1"/>
    <w:rsid w:val="008C6E11"/>
    <w:rsid w:val="008C7AE9"/>
    <w:rsid w:val="008C7FF4"/>
    <w:rsid w:val="008D00F8"/>
    <w:rsid w:val="008D170A"/>
    <w:rsid w:val="008D18F9"/>
    <w:rsid w:val="008D1931"/>
    <w:rsid w:val="008D2A49"/>
    <w:rsid w:val="008D3181"/>
    <w:rsid w:val="008D4635"/>
    <w:rsid w:val="008D69B3"/>
    <w:rsid w:val="008E1108"/>
    <w:rsid w:val="008E3065"/>
    <w:rsid w:val="008E323D"/>
    <w:rsid w:val="008E41CB"/>
    <w:rsid w:val="008E4614"/>
    <w:rsid w:val="008E4DC4"/>
    <w:rsid w:val="008E55BA"/>
    <w:rsid w:val="008E5FF5"/>
    <w:rsid w:val="008E7AB0"/>
    <w:rsid w:val="008E7B7F"/>
    <w:rsid w:val="008E7D39"/>
    <w:rsid w:val="008F01C5"/>
    <w:rsid w:val="008F5279"/>
    <w:rsid w:val="008F5FDD"/>
    <w:rsid w:val="008F67C0"/>
    <w:rsid w:val="00900314"/>
    <w:rsid w:val="009017CA"/>
    <w:rsid w:val="0090196E"/>
    <w:rsid w:val="00901EEB"/>
    <w:rsid w:val="00901FBA"/>
    <w:rsid w:val="00902644"/>
    <w:rsid w:val="00902B72"/>
    <w:rsid w:val="0090385A"/>
    <w:rsid w:val="00903B43"/>
    <w:rsid w:val="00903CF2"/>
    <w:rsid w:val="0090408E"/>
    <w:rsid w:val="00904472"/>
    <w:rsid w:val="00904B89"/>
    <w:rsid w:val="00904C7A"/>
    <w:rsid w:val="009053BD"/>
    <w:rsid w:val="00906F35"/>
    <w:rsid w:val="009074CA"/>
    <w:rsid w:val="00907926"/>
    <w:rsid w:val="00910149"/>
    <w:rsid w:val="00910399"/>
    <w:rsid w:val="00910A11"/>
    <w:rsid w:val="00911F81"/>
    <w:rsid w:val="00911FFA"/>
    <w:rsid w:val="00912E40"/>
    <w:rsid w:val="009138F8"/>
    <w:rsid w:val="00913937"/>
    <w:rsid w:val="00914B72"/>
    <w:rsid w:val="00914E27"/>
    <w:rsid w:val="009159AF"/>
    <w:rsid w:val="00916321"/>
    <w:rsid w:val="00917D6D"/>
    <w:rsid w:val="00921B91"/>
    <w:rsid w:val="00922202"/>
    <w:rsid w:val="00922A82"/>
    <w:rsid w:val="0092324A"/>
    <w:rsid w:val="00924188"/>
    <w:rsid w:val="00924391"/>
    <w:rsid w:val="00925364"/>
    <w:rsid w:val="00925CA7"/>
    <w:rsid w:val="00926409"/>
    <w:rsid w:val="009269DA"/>
    <w:rsid w:val="00930082"/>
    <w:rsid w:val="00930EC3"/>
    <w:rsid w:val="009314CE"/>
    <w:rsid w:val="00931514"/>
    <w:rsid w:val="00933747"/>
    <w:rsid w:val="009347C7"/>
    <w:rsid w:val="00935247"/>
    <w:rsid w:val="00935582"/>
    <w:rsid w:val="00935C90"/>
    <w:rsid w:val="00935DE4"/>
    <w:rsid w:val="00936537"/>
    <w:rsid w:val="0093658C"/>
    <w:rsid w:val="00936711"/>
    <w:rsid w:val="00936B5D"/>
    <w:rsid w:val="00936C89"/>
    <w:rsid w:val="00936E43"/>
    <w:rsid w:val="00937586"/>
    <w:rsid w:val="00937B02"/>
    <w:rsid w:val="00937EB1"/>
    <w:rsid w:val="009407A0"/>
    <w:rsid w:val="00940B8D"/>
    <w:rsid w:val="0094128E"/>
    <w:rsid w:val="009416F9"/>
    <w:rsid w:val="0094172C"/>
    <w:rsid w:val="0094203E"/>
    <w:rsid w:val="009438E4"/>
    <w:rsid w:val="00943CA9"/>
    <w:rsid w:val="00944308"/>
    <w:rsid w:val="00944B6A"/>
    <w:rsid w:val="00944F02"/>
    <w:rsid w:val="00944FA7"/>
    <w:rsid w:val="009462C6"/>
    <w:rsid w:val="00947291"/>
    <w:rsid w:val="00947938"/>
    <w:rsid w:val="00947F61"/>
    <w:rsid w:val="00947F93"/>
    <w:rsid w:val="00950D44"/>
    <w:rsid w:val="00951B1E"/>
    <w:rsid w:val="00951B43"/>
    <w:rsid w:val="00951D54"/>
    <w:rsid w:val="00951FDD"/>
    <w:rsid w:val="009521C2"/>
    <w:rsid w:val="009536F4"/>
    <w:rsid w:val="00955B5B"/>
    <w:rsid w:val="00955C46"/>
    <w:rsid w:val="00955C8A"/>
    <w:rsid w:val="00955EF4"/>
    <w:rsid w:val="00955F99"/>
    <w:rsid w:val="00956B03"/>
    <w:rsid w:val="00957092"/>
    <w:rsid w:val="00957799"/>
    <w:rsid w:val="00960850"/>
    <w:rsid w:val="0096086B"/>
    <w:rsid w:val="00961470"/>
    <w:rsid w:val="009615DC"/>
    <w:rsid w:val="009627C5"/>
    <w:rsid w:val="00963488"/>
    <w:rsid w:val="00963F6E"/>
    <w:rsid w:val="00963FBE"/>
    <w:rsid w:val="00965469"/>
    <w:rsid w:val="00965DFC"/>
    <w:rsid w:val="00965ED1"/>
    <w:rsid w:val="0096619F"/>
    <w:rsid w:val="00967A27"/>
    <w:rsid w:val="00971415"/>
    <w:rsid w:val="009719BC"/>
    <w:rsid w:val="0097246D"/>
    <w:rsid w:val="00972898"/>
    <w:rsid w:val="00972EEF"/>
    <w:rsid w:val="00972FFB"/>
    <w:rsid w:val="0097310E"/>
    <w:rsid w:val="009731CB"/>
    <w:rsid w:val="00973361"/>
    <w:rsid w:val="00973D65"/>
    <w:rsid w:val="00973DCF"/>
    <w:rsid w:val="0097435C"/>
    <w:rsid w:val="00974BE9"/>
    <w:rsid w:val="00975381"/>
    <w:rsid w:val="00976C3D"/>
    <w:rsid w:val="00981136"/>
    <w:rsid w:val="00981B67"/>
    <w:rsid w:val="00982300"/>
    <w:rsid w:val="00982427"/>
    <w:rsid w:val="009824A6"/>
    <w:rsid w:val="00983F90"/>
    <w:rsid w:val="009847F0"/>
    <w:rsid w:val="00984A01"/>
    <w:rsid w:val="00984F33"/>
    <w:rsid w:val="00985F68"/>
    <w:rsid w:val="00986DD1"/>
    <w:rsid w:val="009872CD"/>
    <w:rsid w:val="00987534"/>
    <w:rsid w:val="00990157"/>
    <w:rsid w:val="009912C2"/>
    <w:rsid w:val="00991324"/>
    <w:rsid w:val="00991852"/>
    <w:rsid w:val="00992BE3"/>
    <w:rsid w:val="00992ECE"/>
    <w:rsid w:val="00992F64"/>
    <w:rsid w:val="009931C4"/>
    <w:rsid w:val="00993DB6"/>
    <w:rsid w:val="00993F47"/>
    <w:rsid w:val="009940C7"/>
    <w:rsid w:val="009942C1"/>
    <w:rsid w:val="00994D92"/>
    <w:rsid w:val="00995070"/>
    <w:rsid w:val="00996129"/>
    <w:rsid w:val="0099623A"/>
    <w:rsid w:val="0099666C"/>
    <w:rsid w:val="009A085D"/>
    <w:rsid w:val="009A0A74"/>
    <w:rsid w:val="009A0CDC"/>
    <w:rsid w:val="009A182C"/>
    <w:rsid w:val="009A1928"/>
    <w:rsid w:val="009A27C9"/>
    <w:rsid w:val="009A2DC2"/>
    <w:rsid w:val="009A3197"/>
    <w:rsid w:val="009A3FC9"/>
    <w:rsid w:val="009A5282"/>
    <w:rsid w:val="009A56D5"/>
    <w:rsid w:val="009A5C5D"/>
    <w:rsid w:val="009A66DC"/>
    <w:rsid w:val="009A70B4"/>
    <w:rsid w:val="009A7C31"/>
    <w:rsid w:val="009A7D49"/>
    <w:rsid w:val="009B0E0E"/>
    <w:rsid w:val="009B125D"/>
    <w:rsid w:val="009B16A6"/>
    <w:rsid w:val="009B1CA4"/>
    <w:rsid w:val="009B1EAA"/>
    <w:rsid w:val="009B2C9E"/>
    <w:rsid w:val="009B3A25"/>
    <w:rsid w:val="009B4861"/>
    <w:rsid w:val="009B4EC3"/>
    <w:rsid w:val="009B561C"/>
    <w:rsid w:val="009B5E0A"/>
    <w:rsid w:val="009B684D"/>
    <w:rsid w:val="009B700E"/>
    <w:rsid w:val="009B7BBA"/>
    <w:rsid w:val="009C0675"/>
    <w:rsid w:val="009C07C2"/>
    <w:rsid w:val="009C086F"/>
    <w:rsid w:val="009C1A92"/>
    <w:rsid w:val="009C1AFF"/>
    <w:rsid w:val="009C2228"/>
    <w:rsid w:val="009C29E6"/>
    <w:rsid w:val="009C2DEF"/>
    <w:rsid w:val="009C3218"/>
    <w:rsid w:val="009C39E4"/>
    <w:rsid w:val="009C3A00"/>
    <w:rsid w:val="009C3E71"/>
    <w:rsid w:val="009C5A22"/>
    <w:rsid w:val="009C5A50"/>
    <w:rsid w:val="009C60A3"/>
    <w:rsid w:val="009C651F"/>
    <w:rsid w:val="009C69A1"/>
    <w:rsid w:val="009C6A8E"/>
    <w:rsid w:val="009C7C07"/>
    <w:rsid w:val="009D05E8"/>
    <w:rsid w:val="009D2518"/>
    <w:rsid w:val="009D2E9C"/>
    <w:rsid w:val="009D2FD4"/>
    <w:rsid w:val="009D3749"/>
    <w:rsid w:val="009D38DD"/>
    <w:rsid w:val="009D47BD"/>
    <w:rsid w:val="009D5BAB"/>
    <w:rsid w:val="009D6AC3"/>
    <w:rsid w:val="009D6DF5"/>
    <w:rsid w:val="009D6FF8"/>
    <w:rsid w:val="009E0631"/>
    <w:rsid w:val="009E07E1"/>
    <w:rsid w:val="009E0848"/>
    <w:rsid w:val="009E0B8F"/>
    <w:rsid w:val="009E1088"/>
    <w:rsid w:val="009E203B"/>
    <w:rsid w:val="009E30A1"/>
    <w:rsid w:val="009E4537"/>
    <w:rsid w:val="009E4E1B"/>
    <w:rsid w:val="009E550B"/>
    <w:rsid w:val="009E66F3"/>
    <w:rsid w:val="009E697C"/>
    <w:rsid w:val="009E7E21"/>
    <w:rsid w:val="009F0283"/>
    <w:rsid w:val="009F0D6C"/>
    <w:rsid w:val="009F0EE0"/>
    <w:rsid w:val="009F11B8"/>
    <w:rsid w:val="009F1DA0"/>
    <w:rsid w:val="009F441C"/>
    <w:rsid w:val="009F4F06"/>
    <w:rsid w:val="009F53F9"/>
    <w:rsid w:val="009F565E"/>
    <w:rsid w:val="009F5B95"/>
    <w:rsid w:val="009F610B"/>
    <w:rsid w:val="009F66DD"/>
    <w:rsid w:val="009F6C31"/>
    <w:rsid w:val="009F7876"/>
    <w:rsid w:val="00A01048"/>
    <w:rsid w:val="00A01AAC"/>
    <w:rsid w:val="00A02DBB"/>
    <w:rsid w:val="00A030C1"/>
    <w:rsid w:val="00A032B9"/>
    <w:rsid w:val="00A032E6"/>
    <w:rsid w:val="00A036FC"/>
    <w:rsid w:val="00A037D0"/>
    <w:rsid w:val="00A04381"/>
    <w:rsid w:val="00A05A1A"/>
    <w:rsid w:val="00A05C27"/>
    <w:rsid w:val="00A05CD5"/>
    <w:rsid w:val="00A05FC0"/>
    <w:rsid w:val="00A063A9"/>
    <w:rsid w:val="00A06561"/>
    <w:rsid w:val="00A069C6"/>
    <w:rsid w:val="00A073CF"/>
    <w:rsid w:val="00A07901"/>
    <w:rsid w:val="00A11378"/>
    <w:rsid w:val="00A143F1"/>
    <w:rsid w:val="00A1491E"/>
    <w:rsid w:val="00A15212"/>
    <w:rsid w:val="00A15A3A"/>
    <w:rsid w:val="00A15D1E"/>
    <w:rsid w:val="00A161D6"/>
    <w:rsid w:val="00A166C2"/>
    <w:rsid w:val="00A16ACD"/>
    <w:rsid w:val="00A16F29"/>
    <w:rsid w:val="00A172A9"/>
    <w:rsid w:val="00A17662"/>
    <w:rsid w:val="00A20120"/>
    <w:rsid w:val="00A205F2"/>
    <w:rsid w:val="00A20CF2"/>
    <w:rsid w:val="00A20D30"/>
    <w:rsid w:val="00A22B7B"/>
    <w:rsid w:val="00A235C9"/>
    <w:rsid w:val="00A235EC"/>
    <w:rsid w:val="00A2360A"/>
    <w:rsid w:val="00A23EBF"/>
    <w:rsid w:val="00A240BC"/>
    <w:rsid w:val="00A24CEE"/>
    <w:rsid w:val="00A250D3"/>
    <w:rsid w:val="00A27BCB"/>
    <w:rsid w:val="00A30784"/>
    <w:rsid w:val="00A3134F"/>
    <w:rsid w:val="00A325A4"/>
    <w:rsid w:val="00A33E76"/>
    <w:rsid w:val="00A33EC1"/>
    <w:rsid w:val="00A359F6"/>
    <w:rsid w:val="00A35B73"/>
    <w:rsid w:val="00A35ECF"/>
    <w:rsid w:val="00A36554"/>
    <w:rsid w:val="00A36B8F"/>
    <w:rsid w:val="00A37227"/>
    <w:rsid w:val="00A412F5"/>
    <w:rsid w:val="00A418C2"/>
    <w:rsid w:val="00A45609"/>
    <w:rsid w:val="00A45778"/>
    <w:rsid w:val="00A459BF"/>
    <w:rsid w:val="00A45D02"/>
    <w:rsid w:val="00A4781E"/>
    <w:rsid w:val="00A50185"/>
    <w:rsid w:val="00A50923"/>
    <w:rsid w:val="00A5156D"/>
    <w:rsid w:val="00A516B6"/>
    <w:rsid w:val="00A51D17"/>
    <w:rsid w:val="00A523B5"/>
    <w:rsid w:val="00A52995"/>
    <w:rsid w:val="00A52E8C"/>
    <w:rsid w:val="00A53F72"/>
    <w:rsid w:val="00A545D0"/>
    <w:rsid w:val="00A54AE8"/>
    <w:rsid w:val="00A54E9B"/>
    <w:rsid w:val="00A55A04"/>
    <w:rsid w:val="00A55C4E"/>
    <w:rsid w:val="00A56819"/>
    <w:rsid w:val="00A57D63"/>
    <w:rsid w:val="00A62BF8"/>
    <w:rsid w:val="00A6341F"/>
    <w:rsid w:val="00A63DFA"/>
    <w:rsid w:val="00A641A5"/>
    <w:rsid w:val="00A643D2"/>
    <w:rsid w:val="00A648DD"/>
    <w:rsid w:val="00A653FA"/>
    <w:rsid w:val="00A654EB"/>
    <w:rsid w:val="00A65988"/>
    <w:rsid w:val="00A65E2A"/>
    <w:rsid w:val="00A65EF6"/>
    <w:rsid w:val="00A66040"/>
    <w:rsid w:val="00A70E6D"/>
    <w:rsid w:val="00A710B8"/>
    <w:rsid w:val="00A712B2"/>
    <w:rsid w:val="00A717FC"/>
    <w:rsid w:val="00A72C63"/>
    <w:rsid w:val="00A7314B"/>
    <w:rsid w:val="00A7339E"/>
    <w:rsid w:val="00A73B50"/>
    <w:rsid w:val="00A743F2"/>
    <w:rsid w:val="00A752CF"/>
    <w:rsid w:val="00A75C7D"/>
    <w:rsid w:val="00A761BC"/>
    <w:rsid w:val="00A76490"/>
    <w:rsid w:val="00A76880"/>
    <w:rsid w:val="00A7700C"/>
    <w:rsid w:val="00A776B1"/>
    <w:rsid w:val="00A80173"/>
    <w:rsid w:val="00A80361"/>
    <w:rsid w:val="00A80AD4"/>
    <w:rsid w:val="00A811F9"/>
    <w:rsid w:val="00A81518"/>
    <w:rsid w:val="00A816B2"/>
    <w:rsid w:val="00A81DA7"/>
    <w:rsid w:val="00A83942"/>
    <w:rsid w:val="00A8427D"/>
    <w:rsid w:val="00A85924"/>
    <w:rsid w:val="00A8681E"/>
    <w:rsid w:val="00A86E0B"/>
    <w:rsid w:val="00A87073"/>
    <w:rsid w:val="00A879AF"/>
    <w:rsid w:val="00A87ACF"/>
    <w:rsid w:val="00A90322"/>
    <w:rsid w:val="00A903D8"/>
    <w:rsid w:val="00A90589"/>
    <w:rsid w:val="00A90B91"/>
    <w:rsid w:val="00A90E14"/>
    <w:rsid w:val="00A91BFD"/>
    <w:rsid w:val="00A91E72"/>
    <w:rsid w:val="00A9361A"/>
    <w:rsid w:val="00A93CD2"/>
    <w:rsid w:val="00A940B0"/>
    <w:rsid w:val="00A94AA2"/>
    <w:rsid w:val="00A96E19"/>
    <w:rsid w:val="00A979FE"/>
    <w:rsid w:val="00AA0127"/>
    <w:rsid w:val="00AA17A9"/>
    <w:rsid w:val="00AA23B1"/>
    <w:rsid w:val="00AA24A1"/>
    <w:rsid w:val="00AA2734"/>
    <w:rsid w:val="00AA369B"/>
    <w:rsid w:val="00AA3AAC"/>
    <w:rsid w:val="00AA4231"/>
    <w:rsid w:val="00AA6059"/>
    <w:rsid w:val="00AA6982"/>
    <w:rsid w:val="00AA7235"/>
    <w:rsid w:val="00AA7A12"/>
    <w:rsid w:val="00AB1D28"/>
    <w:rsid w:val="00AB367D"/>
    <w:rsid w:val="00AB4180"/>
    <w:rsid w:val="00AB41DA"/>
    <w:rsid w:val="00AB5890"/>
    <w:rsid w:val="00AB5E53"/>
    <w:rsid w:val="00AB6246"/>
    <w:rsid w:val="00AB692C"/>
    <w:rsid w:val="00AB7735"/>
    <w:rsid w:val="00AB77B9"/>
    <w:rsid w:val="00AB7C63"/>
    <w:rsid w:val="00AB7CC1"/>
    <w:rsid w:val="00AC0538"/>
    <w:rsid w:val="00AC0E88"/>
    <w:rsid w:val="00AC13F6"/>
    <w:rsid w:val="00AC225D"/>
    <w:rsid w:val="00AC3E66"/>
    <w:rsid w:val="00AC3E89"/>
    <w:rsid w:val="00AC4295"/>
    <w:rsid w:val="00AC505F"/>
    <w:rsid w:val="00AC56CC"/>
    <w:rsid w:val="00AC5771"/>
    <w:rsid w:val="00AC6392"/>
    <w:rsid w:val="00AC6978"/>
    <w:rsid w:val="00AD043D"/>
    <w:rsid w:val="00AD136A"/>
    <w:rsid w:val="00AD1C2B"/>
    <w:rsid w:val="00AD2E83"/>
    <w:rsid w:val="00AD2FB1"/>
    <w:rsid w:val="00AD3A56"/>
    <w:rsid w:val="00AD3AB2"/>
    <w:rsid w:val="00AD4BEE"/>
    <w:rsid w:val="00AD4C78"/>
    <w:rsid w:val="00AD5902"/>
    <w:rsid w:val="00AD6248"/>
    <w:rsid w:val="00AD6548"/>
    <w:rsid w:val="00AD68F6"/>
    <w:rsid w:val="00AD6DE3"/>
    <w:rsid w:val="00AD7E76"/>
    <w:rsid w:val="00AE036B"/>
    <w:rsid w:val="00AE275E"/>
    <w:rsid w:val="00AE2D73"/>
    <w:rsid w:val="00AE3012"/>
    <w:rsid w:val="00AE37B7"/>
    <w:rsid w:val="00AE3A03"/>
    <w:rsid w:val="00AE400C"/>
    <w:rsid w:val="00AE46D1"/>
    <w:rsid w:val="00AE4FF9"/>
    <w:rsid w:val="00AE54C7"/>
    <w:rsid w:val="00AE557B"/>
    <w:rsid w:val="00AE5E2B"/>
    <w:rsid w:val="00AE6823"/>
    <w:rsid w:val="00AE68F1"/>
    <w:rsid w:val="00AE6C53"/>
    <w:rsid w:val="00AE75C5"/>
    <w:rsid w:val="00AE7924"/>
    <w:rsid w:val="00AF0923"/>
    <w:rsid w:val="00AF0CED"/>
    <w:rsid w:val="00AF1B83"/>
    <w:rsid w:val="00AF1FDB"/>
    <w:rsid w:val="00AF228A"/>
    <w:rsid w:val="00AF2EA9"/>
    <w:rsid w:val="00AF3937"/>
    <w:rsid w:val="00AF430B"/>
    <w:rsid w:val="00AF449E"/>
    <w:rsid w:val="00AF64F6"/>
    <w:rsid w:val="00AF7177"/>
    <w:rsid w:val="00B00D5B"/>
    <w:rsid w:val="00B01BD4"/>
    <w:rsid w:val="00B02B67"/>
    <w:rsid w:val="00B03846"/>
    <w:rsid w:val="00B053C7"/>
    <w:rsid w:val="00B057AA"/>
    <w:rsid w:val="00B058CC"/>
    <w:rsid w:val="00B0638C"/>
    <w:rsid w:val="00B06971"/>
    <w:rsid w:val="00B06EE1"/>
    <w:rsid w:val="00B07C6E"/>
    <w:rsid w:val="00B110FB"/>
    <w:rsid w:val="00B122BA"/>
    <w:rsid w:val="00B1231B"/>
    <w:rsid w:val="00B12A65"/>
    <w:rsid w:val="00B12B31"/>
    <w:rsid w:val="00B12CFC"/>
    <w:rsid w:val="00B12D3B"/>
    <w:rsid w:val="00B153CF"/>
    <w:rsid w:val="00B15B83"/>
    <w:rsid w:val="00B15BB2"/>
    <w:rsid w:val="00B1676B"/>
    <w:rsid w:val="00B16B43"/>
    <w:rsid w:val="00B17136"/>
    <w:rsid w:val="00B17709"/>
    <w:rsid w:val="00B17913"/>
    <w:rsid w:val="00B20270"/>
    <w:rsid w:val="00B20582"/>
    <w:rsid w:val="00B21C31"/>
    <w:rsid w:val="00B21D34"/>
    <w:rsid w:val="00B21DE9"/>
    <w:rsid w:val="00B233A2"/>
    <w:rsid w:val="00B23718"/>
    <w:rsid w:val="00B23719"/>
    <w:rsid w:val="00B23F56"/>
    <w:rsid w:val="00B242D9"/>
    <w:rsid w:val="00B243F9"/>
    <w:rsid w:val="00B24746"/>
    <w:rsid w:val="00B2546A"/>
    <w:rsid w:val="00B2548F"/>
    <w:rsid w:val="00B27DE2"/>
    <w:rsid w:val="00B27EEE"/>
    <w:rsid w:val="00B3006E"/>
    <w:rsid w:val="00B309A8"/>
    <w:rsid w:val="00B3109F"/>
    <w:rsid w:val="00B32984"/>
    <w:rsid w:val="00B32BAD"/>
    <w:rsid w:val="00B33489"/>
    <w:rsid w:val="00B33FD4"/>
    <w:rsid w:val="00B35A08"/>
    <w:rsid w:val="00B35C59"/>
    <w:rsid w:val="00B35E75"/>
    <w:rsid w:val="00B3685F"/>
    <w:rsid w:val="00B36CCD"/>
    <w:rsid w:val="00B37353"/>
    <w:rsid w:val="00B414DB"/>
    <w:rsid w:val="00B41AEC"/>
    <w:rsid w:val="00B42957"/>
    <w:rsid w:val="00B42E59"/>
    <w:rsid w:val="00B42FE9"/>
    <w:rsid w:val="00B43439"/>
    <w:rsid w:val="00B43711"/>
    <w:rsid w:val="00B43B70"/>
    <w:rsid w:val="00B43D69"/>
    <w:rsid w:val="00B442B5"/>
    <w:rsid w:val="00B44846"/>
    <w:rsid w:val="00B45738"/>
    <w:rsid w:val="00B45FB9"/>
    <w:rsid w:val="00B4636E"/>
    <w:rsid w:val="00B47623"/>
    <w:rsid w:val="00B47980"/>
    <w:rsid w:val="00B47E4A"/>
    <w:rsid w:val="00B50056"/>
    <w:rsid w:val="00B5075A"/>
    <w:rsid w:val="00B5122A"/>
    <w:rsid w:val="00B51488"/>
    <w:rsid w:val="00B5257F"/>
    <w:rsid w:val="00B52BF1"/>
    <w:rsid w:val="00B54BED"/>
    <w:rsid w:val="00B54C59"/>
    <w:rsid w:val="00B55174"/>
    <w:rsid w:val="00B5531B"/>
    <w:rsid w:val="00B55738"/>
    <w:rsid w:val="00B55A91"/>
    <w:rsid w:val="00B5756B"/>
    <w:rsid w:val="00B60BBE"/>
    <w:rsid w:val="00B62208"/>
    <w:rsid w:val="00B62253"/>
    <w:rsid w:val="00B62BFB"/>
    <w:rsid w:val="00B62CEC"/>
    <w:rsid w:val="00B63D8A"/>
    <w:rsid w:val="00B63E0D"/>
    <w:rsid w:val="00B6433C"/>
    <w:rsid w:val="00B64635"/>
    <w:rsid w:val="00B6467B"/>
    <w:rsid w:val="00B647B8"/>
    <w:rsid w:val="00B64FBE"/>
    <w:rsid w:val="00B65E33"/>
    <w:rsid w:val="00B65FAA"/>
    <w:rsid w:val="00B663DC"/>
    <w:rsid w:val="00B67093"/>
    <w:rsid w:val="00B6784E"/>
    <w:rsid w:val="00B67BF8"/>
    <w:rsid w:val="00B706B3"/>
    <w:rsid w:val="00B70A8C"/>
    <w:rsid w:val="00B71272"/>
    <w:rsid w:val="00B71D5A"/>
    <w:rsid w:val="00B72084"/>
    <w:rsid w:val="00B7340B"/>
    <w:rsid w:val="00B73434"/>
    <w:rsid w:val="00B739F2"/>
    <w:rsid w:val="00B7430F"/>
    <w:rsid w:val="00B7514D"/>
    <w:rsid w:val="00B7567C"/>
    <w:rsid w:val="00B75810"/>
    <w:rsid w:val="00B76AE5"/>
    <w:rsid w:val="00B76BB6"/>
    <w:rsid w:val="00B76E8F"/>
    <w:rsid w:val="00B76EC8"/>
    <w:rsid w:val="00B7771A"/>
    <w:rsid w:val="00B80341"/>
    <w:rsid w:val="00B80C32"/>
    <w:rsid w:val="00B814AE"/>
    <w:rsid w:val="00B81D37"/>
    <w:rsid w:val="00B8291F"/>
    <w:rsid w:val="00B8298D"/>
    <w:rsid w:val="00B83929"/>
    <w:rsid w:val="00B85047"/>
    <w:rsid w:val="00B854AA"/>
    <w:rsid w:val="00B85752"/>
    <w:rsid w:val="00B858FE"/>
    <w:rsid w:val="00B862F4"/>
    <w:rsid w:val="00B86444"/>
    <w:rsid w:val="00B86E76"/>
    <w:rsid w:val="00B87007"/>
    <w:rsid w:val="00B8741C"/>
    <w:rsid w:val="00B903FE"/>
    <w:rsid w:val="00B9065A"/>
    <w:rsid w:val="00B9161B"/>
    <w:rsid w:val="00B91AAF"/>
    <w:rsid w:val="00B91EDC"/>
    <w:rsid w:val="00B922B5"/>
    <w:rsid w:val="00B9274E"/>
    <w:rsid w:val="00B93495"/>
    <w:rsid w:val="00B93970"/>
    <w:rsid w:val="00B93C5A"/>
    <w:rsid w:val="00B940D0"/>
    <w:rsid w:val="00B94606"/>
    <w:rsid w:val="00B94CF4"/>
    <w:rsid w:val="00B95818"/>
    <w:rsid w:val="00B95941"/>
    <w:rsid w:val="00B95EA6"/>
    <w:rsid w:val="00B96BBE"/>
    <w:rsid w:val="00B97323"/>
    <w:rsid w:val="00B974C7"/>
    <w:rsid w:val="00B974E4"/>
    <w:rsid w:val="00BA1A92"/>
    <w:rsid w:val="00BA297D"/>
    <w:rsid w:val="00BA32E7"/>
    <w:rsid w:val="00BA39A7"/>
    <w:rsid w:val="00BA3B98"/>
    <w:rsid w:val="00BA43AB"/>
    <w:rsid w:val="00BA63A5"/>
    <w:rsid w:val="00BA77F9"/>
    <w:rsid w:val="00BA7956"/>
    <w:rsid w:val="00BB15FE"/>
    <w:rsid w:val="00BB16D7"/>
    <w:rsid w:val="00BB1975"/>
    <w:rsid w:val="00BB20DA"/>
    <w:rsid w:val="00BB3B3D"/>
    <w:rsid w:val="00BB4230"/>
    <w:rsid w:val="00BB4E2F"/>
    <w:rsid w:val="00BB6379"/>
    <w:rsid w:val="00BB678D"/>
    <w:rsid w:val="00BB6945"/>
    <w:rsid w:val="00BB6B8E"/>
    <w:rsid w:val="00BB7234"/>
    <w:rsid w:val="00BB794B"/>
    <w:rsid w:val="00BB7991"/>
    <w:rsid w:val="00BC065E"/>
    <w:rsid w:val="00BC0CA4"/>
    <w:rsid w:val="00BC0CD5"/>
    <w:rsid w:val="00BC126A"/>
    <w:rsid w:val="00BC15A2"/>
    <w:rsid w:val="00BC20F7"/>
    <w:rsid w:val="00BC2172"/>
    <w:rsid w:val="00BC23DA"/>
    <w:rsid w:val="00BC277F"/>
    <w:rsid w:val="00BC2C0A"/>
    <w:rsid w:val="00BC3553"/>
    <w:rsid w:val="00BC375D"/>
    <w:rsid w:val="00BC4134"/>
    <w:rsid w:val="00BC453B"/>
    <w:rsid w:val="00BC45FE"/>
    <w:rsid w:val="00BC4898"/>
    <w:rsid w:val="00BC531A"/>
    <w:rsid w:val="00BC5F42"/>
    <w:rsid w:val="00BC6194"/>
    <w:rsid w:val="00BC704E"/>
    <w:rsid w:val="00BD08DF"/>
    <w:rsid w:val="00BD1C5D"/>
    <w:rsid w:val="00BD1D57"/>
    <w:rsid w:val="00BD281C"/>
    <w:rsid w:val="00BD3ED6"/>
    <w:rsid w:val="00BD42C2"/>
    <w:rsid w:val="00BD47FB"/>
    <w:rsid w:val="00BD4896"/>
    <w:rsid w:val="00BD54EB"/>
    <w:rsid w:val="00BD5875"/>
    <w:rsid w:val="00BD600D"/>
    <w:rsid w:val="00BD7320"/>
    <w:rsid w:val="00BD7543"/>
    <w:rsid w:val="00BD76D8"/>
    <w:rsid w:val="00BD7ED2"/>
    <w:rsid w:val="00BE11B5"/>
    <w:rsid w:val="00BE12F2"/>
    <w:rsid w:val="00BE14F6"/>
    <w:rsid w:val="00BE1812"/>
    <w:rsid w:val="00BE1A6D"/>
    <w:rsid w:val="00BE25C5"/>
    <w:rsid w:val="00BE25E2"/>
    <w:rsid w:val="00BE2C35"/>
    <w:rsid w:val="00BE4563"/>
    <w:rsid w:val="00BE4DF6"/>
    <w:rsid w:val="00BE5014"/>
    <w:rsid w:val="00BE5BA0"/>
    <w:rsid w:val="00BE5C5B"/>
    <w:rsid w:val="00BE6151"/>
    <w:rsid w:val="00BE642B"/>
    <w:rsid w:val="00BF0777"/>
    <w:rsid w:val="00BF115B"/>
    <w:rsid w:val="00BF1697"/>
    <w:rsid w:val="00BF2664"/>
    <w:rsid w:val="00BF2D83"/>
    <w:rsid w:val="00BF31BE"/>
    <w:rsid w:val="00BF4024"/>
    <w:rsid w:val="00C00124"/>
    <w:rsid w:val="00C00430"/>
    <w:rsid w:val="00C0169F"/>
    <w:rsid w:val="00C017C3"/>
    <w:rsid w:val="00C01A31"/>
    <w:rsid w:val="00C026BD"/>
    <w:rsid w:val="00C02B84"/>
    <w:rsid w:val="00C043DB"/>
    <w:rsid w:val="00C04BED"/>
    <w:rsid w:val="00C04FB3"/>
    <w:rsid w:val="00C05577"/>
    <w:rsid w:val="00C061CC"/>
    <w:rsid w:val="00C069F8"/>
    <w:rsid w:val="00C078E2"/>
    <w:rsid w:val="00C12B68"/>
    <w:rsid w:val="00C13366"/>
    <w:rsid w:val="00C14017"/>
    <w:rsid w:val="00C14B11"/>
    <w:rsid w:val="00C14E21"/>
    <w:rsid w:val="00C14E3C"/>
    <w:rsid w:val="00C15598"/>
    <w:rsid w:val="00C1630F"/>
    <w:rsid w:val="00C16D03"/>
    <w:rsid w:val="00C175FC"/>
    <w:rsid w:val="00C20A2A"/>
    <w:rsid w:val="00C21A5F"/>
    <w:rsid w:val="00C21F96"/>
    <w:rsid w:val="00C2226C"/>
    <w:rsid w:val="00C23424"/>
    <w:rsid w:val="00C23580"/>
    <w:rsid w:val="00C24699"/>
    <w:rsid w:val="00C24810"/>
    <w:rsid w:val="00C24A43"/>
    <w:rsid w:val="00C24DCA"/>
    <w:rsid w:val="00C25840"/>
    <w:rsid w:val="00C2714F"/>
    <w:rsid w:val="00C278E2"/>
    <w:rsid w:val="00C304F0"/>
    <w:rsid w:val="00C3108F"/>
    <w:rsid w:val="00C3145D"/>
    <w:rsid w:val="00C31B0E"/>
    <w:rsid w:val="00C32EF9"/>
    <w:rsid w:val="00C342A1"/>
    <w:rsid w:val="00C35347"/>
    <w:rsid w:val="00C35376"/>
    <w:rsid w:val="00C364A6"/>
    <w:rsid w:val="00C36E59"/>
    <w:rsid w:val="00C36ECE"/>
    <w:rsid w:val="00C37891"/>
    <w:rsid w:val="00C37C55"/>
    <w:rsid w:val="00C400D8"/>
    <w:rsid w:val="00C408BF"/>
    <w:rsid w:val="00C409A7"/>
    <w:rsid w:val="00C40AA0"/>
    <w:rsid w:val="00C414D2"/>
    <w:rsid w:val="00C41EC4"/>
    <w:rsid w:val="00C42491"/>
    <w:rsid w:val="00C43CBC"/>
    <w:rsid w:val="00C43D61"/>
    <w:rsid w:val="00C43EEE"/>
    <w:rsid w:val="00C441C1"/>
    <w:rsid w:val="00C449E9"/>
    <w:rsid w:val="00C44F4D"/>
    <w:rsid w:val="00C463D8"/>
    <w:rsid w:val="00C46A79"/>
    <w:rsid w:val="00C47961"/>
    <w:rsid w:val="00C5058C"/>
    <w:rsid w:val="00C508AF"/>
    <w:rsid w:val="00C52359"/>
    <w:rsid w:val="00C52F42"/>
    <w:rsid w:val="00C540B9"/>
    <w:rsid w:val="00C54C6C"/>
    <w:rsid w:val="00C56C48"/>
    <w:rsid w:val="00C572B2"/>
    <w:rsid w:val="00C573AA"/>
    <w:rsid w:val="00C6050E"/>
    <w:rsid w:val="00C60A97"/>
    <w:rsid w:val="00C60BA7"/>
    <w:rsid w:val="00C61A42"/>
    <w:rsid w:val="00C624AE"/>
    <w:rsid w:val="00C627C4"/>
    <w:rsid w:val="00C62C63"/>
    <w:rsid w:val="00C6387D"/>
    <w:rsid w:val="00C642BB"/>
    <w:rsid w:val="00C6575A"/>
    <w:rsid w:val="00C6615F"/>
    <w:rsid w:val="00C66859"/>
    <w:rsid w:val="00C67364"/>
    <w:rsid w:val="00C67A2F"/>
    <w:rsid w:val="00C67A65"/>
    <w:rsid w:val="00C7035C"/>
    <w:rsid w:val="00C7073C"/>
    <w:rsid w:val="00C70C47"/>
    <w:rsid w:val="00C70CED"/>
    <w:rsid w:val="00C72139"/>
    <w:rsid w:val="00C72B87"/>
    <w:rsid w:val="00C730D8"/>
    <w:rsid w:val="00C7397B"/>
    <w:rsid w:val="00C739CF"/>
    <w:rsid w:val="00C73ACA"/>
    <w:rsid w:val="00C741D7"/>
    <w:rsid w:val="00C749A6"/>
    <w:rsid w:val="00C752AA"/>
    <w:rsid w:val="00C752EA"/>
    <w:rsid w:val="00C756A3"/>
    <w:rsid w:val="00C76B22"/>
    <w:rsid w:val="00C774AD"/>
    <w:rsid w:val="00C779AF"/>
    <w:rsid w:val="00C80975"/>
    <w:rsid w:val="00C80AF7"/>
    <w:rsid w:val="00C81382"/>
    <w:rsid w:val="00C820AC"/>
    <w:rsid w:val="00C83442"/>
    <w:rsid w:val="00C838B6"/>
    <w:rsid w:val="00C83B91"/>
    <w:rsid w:val="00C852C3"/>
    <w:rsid w:val="00C855F1"/>
    <w:rsid w:val="00C8563D"/>
    <w:rsid w:val="00C856FB"/>
    <w:rsid w:val="00C85F7A"/>
    <w:rsid w:val="00C86AFE"/>
    <w:rsid w:val="00C86F30"/>
    <w:rsid w:val="00C8716D"/>
    <w:rsid w:val="00C87DD9"/>
    <w:rsid w:val="00C87ED9"/>
    <w:rsid w:val="00C90536"/>
    <w:rsid w:val="00C906D8"/>
    <w:rsid w:val="00C90864"/>
    <w:rsid w:val="00C90902"/>
    <w:rsid w:val="00C924ED"/>
    <w:rsid w:val="00C92737"/>
    <w:rsid w:val="00C93D53"/>
    <w:rsid w:val="00C93EC7"/>
    <w:rsid w:val="00C9404F"/>
    <w:rsid w:val="00C94257"/>
    <w:rsid w:val="00C94617"/>
    <w:rsid w:val="00C94B21"/>
    <w:rsid w:val="00C9541F"/>
    <w:rsid w:val="00C95BF3"/>
    <w:rsid w:val="00C9601E"/>
    <w:rsid w:val="00CA01B7"/>
    <w:rsid w:val="00CA0C0C"/>
    <w:rsid w:val="00CA19FC"/>
    <w:rsid w:val="00CA1BFD"/>
    <w:rsid w:val="00CA1F11"/>
    <w:rsid w:val="00CA2555"/>
    <w:rsid w:val="00CA2B0B"/>
    <w:rsid w:val="00CA2CF9"/>
    <w:rsid w:val="00CA440F"/>
    <w:rsid w:val="00CA444A"/>
    <w:rsid w:val="00CA6304"/>
    <w:rsid w:val="00CA78FE"/>
    <w:rsid w:val="00CA7A82"/>
    <w:rsid w:val="00CB057A"/>
    <w:rsid w:val="00CB18DE"/>
    <w:rsid w:val="00CB246C"/>
    <w:rsid w:val="00CB2C1E"/>
    <w:rsid w:val="00CB35E6"/>
    <w:rsid w:val="00CB4920"/>
    <w:rsid w:val="00CB5991"/>
    <w:rsid w:val="00CB5AFD"/>
    <w:rsid w:val="00CB5EE2"/>
    <w:rsid w:val="00CB67EF"/>
    <w:rsid w:val="00CB7440"/>
    <w:rsid w:val="00CB750B"/>
    <w:rsid w:val="00CC0676"/>
    <w:rsid w:val="00CC25CA"/>
    <w:rsid w:val="00CC2ABA"/>
    <w:rsid w:val="00CC36C9"/>
    <w:rsid w:val="00CC3A3A"/>
    <w:rsid w:val="00CC4E44"/>
    <w:rsid w:val="00CC5155"/>
    <w:rsid w:val="00CC5913"/>
    <w:rsid w:val="00CC5986"/>
    <w:rsid w:val="00CC64CC"/>
    <w:rsid w:val="00CC7FC2"/>
    <w:rsid w:val="00CD0203"/>
    <w:rsid w:val="00CD06AB"/>
    <w:rsid w:val="00CD14F3"/>
    <w:rsid w:val="00CD1535"/>
    <w:rsid w:val="00CD1888"/>
    <w:rsid w:val="00CD1C62"/>
    <w:rsid w:val="00CD2175"/>
    <w:rsid w:val="00CD28F9"/>
    <w:rsid w:val="00CD2D9B"/>
    <w:rsid w:val="00CD3AAB"/>
    <w:rsid w:val="00CD3C38"/>
    <w:rsid w:val="00CD4B06"/>
    <w:rsid w:val="00CD4B77"/>
    <w:rsid w:val="00CD4D1B"/>
    <w:rsid w:val="00CD4DF2"/>
    <w:rsid w:val="00CD5522"/>
    <w:rsid w:val="00CD648F"/>
    <w:rsid w:val="00CD661C"/>
    <w:rsid w:val="00CD6FF0"/>
    <w:rsid w:val="00CD706D"/>
    <w:rsid w:val="00CD76AA"/>
    <w:rsid w:val="00CE007C"/>
    <w:rsid w:val="00CE031B"/>
    <w:rsid w:val="00CE039F"/>
    <w:rsid w:val="00CE0744"/>
    <w:rsid w:val="00CE0AAD"/>
    <w:rsid w:val="00CE0F3A"/>
    <w:rsid w:val="00CE1FA3"/>
    <w:rsid w:val="00CE201E"/>
    <w:rsid w:val="00CE515C"/>
    <w:rsid w:val="00CE6D01"/>
    <w:rsid w:val="00CE7323"/>
    <w:rsid w:val="00CE7A3B"/>
    <w:rsid w:val="00CE7ACD"/>
    <w:rsid w:val="00CF04AB"/>
    <w:rsid w:val="00CF0814"/>
    <w:rsid w:val="00CF08EF"/>
    <w:rsid w:val="00CF0AD8"/>
    <w:rsid w:val="00CF0BD3"/>
    <w:rsid w:val="00CF0C7F"/>
    <w:rsid w:val="00CF1577"/>
    <w:rsid w:val="00CF16FE"/>
    <w:rsid w:val="00CF2F76"/>
    <w:rsid w:val="00CF322A"/>
    <w:rsid w:val="00CF357D"/>
    <w:rsid w:val="00CF452A"/>
    <w:rsid w:val="00CF5143"/>
    <w:rsid w:val="00CF5612"/>
    <w:rsid w:val="00CF56F7"/>
    <w:rsid w:val="00CF5914"/>
    <w:rsid w:val="00CF5E68"/>
    <w:rsid w:val="00CF5FEF"/>
    <w:rsid w:val="00D019C3"/>
    <w:rsid w:val="00D019DC"/>
    <w:rsid w:val="00D021F8"/>
    <w:rsid w:val="00D024E5"/>
    <w:rsid w:val="00D02E6C"/>
    <w:rsid w:val="00D0305C"/>
    <w:rsid w:val="00D05682"/>
    <w:rsid w:val="00D060D4"/>
    <w:rsid w:val="00D074DB"/>
    <w:rsid w:val="00D07ED7"/>
    <w:rsid w:val="00D101C5"/>
    <w:rsid w:val="00D10D55"/>
    <w:rsid w:val="00D1110B"/>
    <w:rsid w:val="00D11ABF"/>
    <w:rsid w:val="00D12309"/>
    <w:rsid w:val="00D1236C"/>
    <w:rsid w:val="00D12942"/>
    <w:rsid w:val="00D134F9"/>
    <w:rsid w:val="00D13A15"/>
    <w:rsid w:val="00D13D1D"/>
    <w:rsid w:val="00D146DE"/>
    <w:rsid w:val="00D14818"/>
    <w:rsid w:val="00D14A22"/>
    <w:rsid w:val="00D14F40"/>
    <w:rsid w:val="00D14FAC"/>
    <w:rsid w:val="00D1790E"/>
    <w:rsid w:val="00D1798E"/>
    <w:rsid w:val="00D17CDF"/>
    <w:rsid w:val="00D20B14"/>
    <w:rsid w:val="00D22494"/>
    <w:rsid w:val="00D228E9"/>
    <w:rsid w:val="00D22CBA"/>
    <w:rsid w:val="00D22D1F"/>
    <w:rsid w:val="00D2374B"/>
    <w:rsid w:val="00D2458F"/>
    <w:rsid w:val="00D246D6"/>
    <w:rsid w:val="00D252AF"/>
    <w:rsid w:val="00D25C5B"/>
    <w:rsid w:val="00D3003E"/>
    <w:rsid w:val="00D304AD"/>
    <w:rsid w:val="00D31CC1"/>
    <w:rsid w:val="00D320D6"/>
    <w:rsid w:val="00D33887"/>
    <w:rsid w:val="00D33B8C"/>
    <w:rsid w:val="00D342F5"/>
    <w:rsid w:val="00D34DEC"/>
    <w:rsid w:val="00D36895"/>
    <w:rsid w:val="00D3691E"/>
    <w:rsid w:val="00D36DB2"/>
    <w:rsid w:val="00D36F0C"/>
    <w:rsid w:val="00D37789"/>
    <w:rsid w:val="00D37E74"/>
    <w:rsid w:val="00D413D1"/>
    <w:rsid w:val="00D41645"/>
    <w:rsid w:val="00D41EA0"/>
    <w:rsid w:val="00D42A31"/>
    <w:rsid w:val="00D42C59"/>
    <w:rsid w:val="00D43116"/>
    <w:rsid w:val="00D435E7"/>
    <w:rsid w:val="00D44B2F"/>
    <w:rsid w:val="00D44C74"/>
    <w:rsid w:val="00D44E60"/>
    <w:rsid w:val="00D45793"/>
    <w:rsid w:val="00D45A05"/>
    <w:rsid w:val="00D4755C"/>
    <w:rsid w:val="00D47759"/>
    <w:rsid w:val="00D507CF"/>
    <w:rsid w:val="00D53B16"/>
    <w:rsid w:val="00D558DC"/>
    <w:rsid w:val="00D56818"/>
    <w:rsid w:val="00D568A9"/>
    <w:rsid w:val="00D57674"/>
    <w:rsid w:val="00D602B4"/>
    <w:rsid w:val="00D604F5"/>
    <w:rsid w:val="00D6064A"/>
    <w:rsid w:val="00D610C1"/>
    <w:rsid w:val="00D61131"/>
    <w:rsid w:val="00D613BF"/>
    <w:rsid w:val="00D62090"/>
    <w:rsid w:val="00D623DD"/>
    <w:rsid w:val="00D6248B"/>
    <w:rsid w:val="00D62C7B"/>
    <w:rsid w:val="00D63574"/>
    <w:rsid w:val="00D651D1"/>
    <w:rsid w:val="00D65F87"/>
    <w:rsid w:val="00D6639A"/>
    <w:rsid w:val="00D66815"/>
    <w:rsid w:val="00D6723A"/>
    <w:rsid w:val="00D674A2"/>
    <w:rsid w:val="00D705D5"/>
    <w:rsid w:val="00D706F2"/>
    <w:rsid w:val="00D70C67"/>
    <w:rsid w:val="00D70E50"/>
    <w:rsid w:val="00D713C4"/>
    <w:rsid w:val="00D71D13"/>
    <w:rsid w:val="00D71D5A"/>
    <w:rsid w:val="00D727D7"/>
    <w:rsid w:val="00D72F67"/>
    <w:rsid w:val="00D73058"/>
    <w:rsid w:val="00D7315E"/>
    <w:rsid w:val="00D73B7F"/>
    <w:rsid w:val="00D750C8"/>
    <w:rsid w:val="00D75D83"/>
    <w:rsid w:val="00D760B3"/>
    <w:rsid w:val="00D76A31"/>
    <w:rsid w:val="00D77D70"/>
    <w:rsid w:val="00D808C4"/>
    <w:rsid w:val="00D81844"/>
    <w:rsid w:val="00D81F88"/>
    <w:rsid w:val="00D82126"/>
    <w:rsid w:val="00D82390"/>
    <w:rsid w:val="00D831E6"/>
    <w:rsid w:val="00D84BC9"/>
    <w:rsid w:val="00D8524E"/>
    <w:rsid w:val="00D864C9"/>
    <w:rsid w:val="00D866D3"/>
    <w:rsid w:val="00D8705F"/>
    <w:rsid w:val="00D87402"/>
    <w:rsid w:val="00D87BAB"/>
    <w:rsid w:val="00D87C16"/>
    <w:rsid w:val="00D90455"/>
    <w:rsid w:val="00D9079A"/>
    <w:rsid w:val="00D907F0"/>
    <w:rsid w:val="00D91610"/>
    <w:rsid w:val="00D92243"/>
    <w:rsid w:val="00D934B5"/>
    <w:rsid w:val="00D93538"/>
    <w:rsid w:val="00D93E97"/>
    <w:rsid w:val="00D94CFF"/>
    <w:rsid w:val="00D9537D"/>
    <w:rsid w:val="00D96059"/>
    <w:rsid w:val="00D96C05"/>
    <w:rsid w:val="00D97045"/>
    <w:rsid w:val="00D9760B"/>
    <w:rsid w:val="00D97C1D"/>
    <w:rsid w:val="00DA10A8"/>
    <w:rsid w:val="00DA170E"/>
    <w:rsid w:val="00DA1D6B"/>
    <w:rsid w:val="00DA1E6F"/>
    <w:rsid w:val="00DA1FBB"/>
    <w:rsid w:val="00DA3739"/>
    <w:rsid w:val="00DA3820"/>
    <w:rsid w:val="00DA49A2"/>
    <w:rsid w:val="00DA49FC"/>
    <w:rsid w:val="00DA5937"/>
    <w:rsid w:val="00DA5C22"/>
    <w:rsid w:val="00DA6934"/>
    <w:rsid w:val="00DA697A"/>
    <w:rsid w:val="00DA7652"/>
    <w:rsid w:val="00DB01A6"/>
    <w:rsid w:val="00DB03BA"/>
    <w:rsid w:val="00DB05D9"/>
    <w:rsid w:val="00DB0B63"/>
    <w:rsid w:val="00DB16EC"/>
    <w:rsid w:val="00DB1918"/>
    <w:rsid w:val="00DB1B04"/>
    <w:rsid w:val="00DB4E27"/>
    <w:rsid w:val="00DB4FA4"/>
    <w:rsid w:val="00DB5078"/>
    <w:rsid w:val="00DB556D"/>
    <w:rsid w:val="00DB5748"/>
    <w:rsid w:val="00DB6333"/>
    <w:rsid w:val="00DC060C"/>
    <w:rsid w:val="00DC0828"/>
    <w:rsid w:val="00DC23B3"/>
    <w:rsid w:val="00DC348F"/>
    <w:rsid w:val="00DC47F6"/>
    <w:rsid w:val="00DC4D35"/>
    <w:rsid w:val="00DC50A5"/>
    <w:rsid w:val="00DC5CFD"/>
    <w:rsid w:val="00DC677E"/>
    <w:rsid w:val="00DC6B6D"/>
    <w:rsid w:val="00DC7A94"/>
    <w:rsid w:val="00DD00E2"/>
    <w:rsid w:val="00DD0361"/>
    <w:rsid w:val="00DD0DE3"/>
    <w:rsid w:val="00DD12EA"/>
    <w:rsid w:val="00DD1355"/>
    <w:rsid w:val="00DD2B49"/>
    <w:rsid w:val="00DD2D88"/>
    <w:rsid w:val="00DD3805"/>
    <w:rsid w:val="00DD3940"/>
    <w:rsid w:val="00DD3A7C"/>
    <w:rsid w:val="00DD4119"/>
    <w:rsid w:val="00DD452E"/>
    <w:rsid w:val="00DD4E06"/>
    <w:rsid w:val="00DD508F"/>
    <w:rsid w:val="00DD5C4C"/>
    <w:rsid w:val="00DD7E7B"/>
    <w:rsid w:val="00DE0489"/>
    <w:rsid w:val="00DE0E3A"/>
    <w:rsid w:val="00DE0FB8"/>
    <w:rsid w:val="00DE1866"/>
    <w:rsid w:val="00DE4F37"/>
    <w:rsid w:val="00DE56BC"/>
    <w:rsid w:val="00DE6014"/>
    <w:rsid w:val="00DE6079"/>
    <w:rsid w:val="00DE610A"/>
    <w:rsid w:val="00DE6500"/>
    <w:rsid w:val="00DF09C3"/>
    <w:rsid w:val="00DF0E0D"/>
    <w:rsid w:val="00DF0F2E"/>
    <w:rsid w:val="00DF12E6"/>
    <w:rsid w:val="00DF22F9"/>
    <w:rsid w:val="00DF2932"/>
    <w:rsid w:val="00DF2CA3"/>
    <w:rsid w:val="00DF3B83"/>
    <w:rsid w:val="00DF3CBE"/>
    <w:rsid w:val="00DF468D"/>
    <w:rsid w:val="00DF47C1"/>
    <w:rsid w:val="00DF4C23"/>
    <w:rsid w:val="00DF4C91"/>
    <w:rsid w:val="00DF4FE3"/>
    <w:rsid w:val="00DF58FE"/>
    <w:rsid w:val="00DF6113"/>
    <w:rsid w:val="00DF6FE7"/>
    <w:rsid w:val="00DF735E"/>
    <w:rsid w:val="00DF7FB3"/>
    <w:rsid w:val="00E00F8C"/>
    <w:rsid w:val="00E01B4F"/>
    <w:rsid w:val="00E01F94"/>
    <w:rsid w:val="00E02588"/>
    <w:rsid w:val="00E025B2"/>
    <w:rsid w:val="00E02C97"/>
    <w:rsid w:val="00E0391C"/>
    <w:rsid w:val="00E03AAD"/>
    <w:rsid w:val="00E044AC"/>
    <w:rsid w:val="00E045C3"/>
    <w:rsid w:val="00E04653"/>
    <w:rsid w:val="00E0494C"/>
    <w:rsid w:val="00E04CBD"/>
    <w:rsid w:val="00E04EA8"/>
    <w:rsid w:val="00E07C10"/>
    <w:rsid w:val="00E07D60"/>
    <w:rsid w:val="00E07FC2"/>
    <w:rsid w:val="00E101DC"/>
    <w:rsid w:val="00E10923"/>
    <w:rsid w:val="00E1116D"/>
    <w:rsid w:val="00E11478"/>
    <w:rsid w:val="00E1265E"/>
    <w:rsid w:val="00E133E4"/>
    <w:rsid w:val="00E134CE"/>
    <w:rsid w:val="00E1359B"/>
    <w:rsid w:val="00E13784"/>
    <w:rsid w:val="00E140AC"/>
    <w:rsid w:val="00E14A99"/>
    <w:rsid w:val="00E159FF"/>
    <w:rsid w:val="00E16020"/>
    <w:rsid w:val="00E16895"/>
    <w:rsid w:val="00E16B1F"/>
    <w:rsid w:val="00E178FC"/>
    <w:rsid w:val="00E203B6"/>
    <w:rsid w:val="00E206BC"/>
    <w:rsid w:val="00E22525"/>
    <w:rsid w:val="00E227D9"/>
    <w:rsid w:val="00E23931"/>
    <w:rsid w:val="00E23FBA"/>
    <w:rsid w:val="00E2436B"/>
    <w:rsid w:val="00E24B48"/>
    <w:rsid w:val="00E251EA"/>
    <w:rsid w:val="00E2553A"/>
    <w:rsid w:val="00E258AA"/>
    <w:rsid w:val="00E27811"/>
    <w:rsid w:val="00E3097C"/>
    <w:rsid w:val="00E309F9"/>
    <w:rsid w:val="00E310D9"/>
    <w:rsid w:val="00E31A69"/>
    <w:rsid w:val="00E320E5"/>
    <w:rsid w:val="00E32356"/>
    <w:rsid w:val="00E32450"/>
    <w:rsid w:val="00E32C31"/>
    <w:rsid w:val="00E333BD"/>
    <w:rsid w:val="00E33A41"/>
    <w:rsid w:val="00E33B2D"/>
    <w:rsid w:val="00E34089"/>
    <w:rsid w:val="00E344EA"/>
    <w:rsid w:val="00E345D4"/>
    <w:rsid w:val="00E36261"/>
    <w:rsid w:val="00E36D38"/>
    <w:rsid w:val="00E3731C"/>
    <w:rsid w:val="00E37552"/>
    <w:rsid w:val="00E40160"/>
    <w:rsid w:val="00E4035B"/>
    <w:rsid w:val="00E40B8B"/>
    <w:rsid w:val="00E4145E"/>
    <w:rsid w:val="00E41590"/>
    <w:rsid w:val="00E41A01"/>
    <w:rsid w:val="00E41D32"/>
    <w:rsid w:val="00E43219"/>
    <w:rsid w:val="00E43CB2"/>
    <w:rsid w:val="00E44163"/>
    <w:rsid w:val="00E44213"/>
    <w:rsid w:val="00E45F59"/>
    <w:rsid w:val="00E46684"/>
    <w:rsid w:val="00E46C78"/>
    <w:rsid w:val="00E46ECA"/>
    <w:rsid w:val="00E4731E"/>
    <w:rsid w:val="00E479E3"/>
    <w:rsid w:val="00E525DD"/>
    <w:rsid w:val="00E526C4"/>
    <w:rsid w:val="00E53D2A"/>
    <w:rsid w:val="00E53F06"/>
    <w:rsid w:val="00E54E52"/>
    <w:rsid w:val="00E55565"/>
    <w:rsid w:val="00E563D7"/>
    <w:rsid w:val="00E56757"/>
    <w:rsid w:val="00E5751C"/>
    <w:rsid w:val="00E61068"/>
    <w:rsid w:val="00E618AB"/>
    <w:rsid w:val="00E61C8A"/>
    <w:rsid w:val="00E62780"/>
    <w:rsid w:val="00E627F1"/>
    <w:rsid w:val="00E62AE2"/>
    <w:rsid w:val="00E64681"/>
    <w:rsid w:val="00E64E9B"/>
    <w:rsid w:val="00E655B6"/>
    <w:rsid w:val="00E661A6"/>
    <w:rsid w:val="00E668A3"/>
    <w:rsid w:val="00E66F80"/>
    <w:rsid w:val="00E70502"/>
    <w:rsid w:val="00E708F0"/>
    <w:rsid w:val="00E7095B"/>
    <w:rsid w:val="00E70E9F"/>
    <w:rsid w:val="00E7183F"/>
    <w:rsid w:val="00E721EC"/>
    <w:rsid w:val="00E72BC1"/>
    <w:rsid w:val="00E72D07"/>
    <w:rsid w:val="00E73D0C"/>
    <w:rsid w:val="00E74A63"/>
    <w:rsid w:val="00E74D4D"/>
    <w:rsid w:val="00E758CF"/>
    <w:rsid w:val="00E75AF4"/>
    <w:rsid w:val="00E775C6"/>
    <w:rsid w:val="00E80179"/>
    <w:rsid w:val="00E8119D"/>
    <w:rsid w:val="00E84A40"/>
    <w:rsid w:val="00E862FB"/>
    <w:rsid w:val="00E86CFF"/>
    <w:rsid w:val="00E879C1"/>
    <w:rsid w:val="00E87DEA"/>
    <w:rsid w:val="00E90091"/>
    <w:rsid w:val="00E901B7"/>
    <w:rsid w:val="00E90870"/>
    <w:rsid w:val="00E90AF1"/>
    <w:rsid w:val="00E90D8D"/>
    <w:rsid w:val="00E90DEE"/>
    <w:rsid w:val="00E9177A"/>
    <w:rsid w:val="00E9354D"/>
    <w:rsid w:val="00E94DCA"/>
    <w:rsid w:val="00E951FE"/>
    <w:rsid w:val="00E955E3"/>
    <w:rsid w:val="00E95E38"/>
    <w:rsid w:val="00E96502"/>
    <w:rsid w:val="00E97616"/>
    <w:rsid w:val="00E97A85"/>
    <w:rsid w:val="00EA03F6"/>
    <w:rsid w:val="00EA0420"/>
    <w:rsid w:val="00EA0651"/>
    <w:rsid w:val="00EA0A4D"/>
    <w:rsid w:val="00EA0A63"/>
    <w:rsid w:val="00EA0DD4"/>
    <w:rsid w:val="00EA1016"/>
    <w:rsid w:val="00EA162F"/>
    <w:rsid w:val="00EA1994"/>
    <w:rsid w:val="00EA2FA7"/>
    <w:rsid w:val="00EA3589"/>
    <w:rsid w:val="00EA49C4"/>
    <w:rsid w:val="00EA4E2B"/>
    <w:rsid w:val="00EA55CD"/>
    <w:rsid w:val="00EA7383"/>
    <w:rsid w:val="00EA781A"/>
    <w:rsid w:val="00EB14C9"/>
    <w:rsid w:val="00EB227C"/>
    <w:rsid w:val="00EB24B9"/>
    <w:rsid w:val="00EB3943"/>
    <w:rsid w:val="00EB3DBB"/>
    <w:rsid w:val="00EB3FFF"/>
    <w:rsid w:val="00EB4D74"/>
    <w:rsid w:val="00EB6AEA"/>
    <w:rsid w:val="00EB7FED"/>
    <w:rsid w:val="00EC06E1"/>
    <w:rsid w:val="00EC0CE7"/>
    <w:rsid w:val="00EC10CD"/>
    <w:rsid w:val="00EC12F8"/>
    <w:rsid w:val="00EC24AB"/>
    <w:rsid w:val="00EC3406"/>
    <w:rsid w:val="00EC366B"/>
    <w:rsid w:val="00EC416B"/>
    <w:rsid w:val="00EC4A77"/>
    <w:rsid w:val="00EC4FC6"/>
    <w:rsid w:val="00EC5112"/>
    <w:rsid w:val="00EC5BBC"/>
    <w:rsid w:val="00EC5F50"/>
    <w:rsid w:val="00EC6073"/>
    <w:rsid w:val="00EC729F"/>
    <w:rsid w:val="00EC73F7"/>
    <w:rsid w:val="00EC7644"/>
    <w:rsid w:val="00EC782E"/>
    <w:rsid w:val="00ED03DB"/>
    <w:rsid w:val="00ED0F64"/>
    <w:rsid w:val="00ED15C9"/>
    <w:rsid w:val="00ED1642"/>
    <w:rsid w:val="00ED1765"/>
    <w:rsid w:val="00ED1A6C"/>
    <w:rsid w:val="00ED2D0A"/>
    <w:rsid w:val="00ED438C"/>
    <w:rsid w:val="00ED4CD4"/>
    <w:rsid w:val="00ED52FC"/>
    <w:rsid w:val="00ED6F77"/>
    <w:rsid w:val="00ED7CFB"/>
    <w:rsid w:val="00ED7DAF"/>
    <w:rsid w:val="00EE00C2"/>
    <w:rsid w:val="00EE19D8"/>
    <w:rsid w:val="00EE1AB5"/>
    <w:rsid w:val="00EE1C06"/>
    <w:rsid w:val="00EE1F00"/>
    <w:rsid w:val="00EE1FBF"/>
    <w:rsid w:val="00EE38AD"/>
    <w:rsid w:val="00EE5DF7"/>
    <w:rsid w:val="00EE6182"/>
    <w:rsid w:val="00EE6775"/>
    <w:rsid w:val="00EE695E"/>
    <w:rsid w:val="00EE7B61"/>
    <w:rsid w:val="00EE7BF4"/>
    <w:rsid w:val="00EE7D37"/>
    <w:rsid w:val="00EF05B6"/>
    <w:rsid w:val="00EF145D"/>
    <w:rsid w:val="00EF1852"/>
    <w:rsid w:val="00EF1D47"/>
    <w:rsid w:val="00EF3701"/>
    <w:rsid w:val="00EF3992"/>
    <w:rsid w:val="00EF460D"/>
    <w:rsid w:val="00EF46EF"/>
    <w:rsid w:val="00EF4DA5"/>
    <w:rsid w:val="00EF4EFC"/>
    <w:rsid w:val="00EF57A7"/>
    <w:rsid w:val="00EF64BB"/>
    <w:rsid w:val="00EF71EE"/>
    <w:rsid w:val="00EF7544"/>
    <w:rsid w:val="00EF767B"/>
    <w:rsid w:val="00EF77FF"/>
    <w:rsid w:val="00EF7966"/>
    <w:rsid w:val="00F00241"/>
    <w:rsid w:val="00F01CB9"/>
    <w:rsid w:val="00F0223A"/>
    <w:rsid w:val="00F022F5"/>
    <w:rsid w:val="00F02A8D"/>
    <w:rsid w:val="00F02C83"/>
    <w:rsid w:val="00F02ED8"/>
    <w:rsid w:val="00F031A0"/>
    <w:rsid w:val="00F03268"/>
    <w:rsid w:val="00F03D13"/>
    <w:rsid w:val="00F04348"/>
    <w:rsid w:val="00F04499"/>
    <w:rsid w:val="00F04BA2"/>
    <w:rsid w:val="00F05017"/>
    <w:rsid w:val="00F05CC2"/>
    <w:rsid w:val="00F0670E"/>
    <w:rsid w:val="00F06E57"/>
    <w:rsid w:val="00F07DAC"/>
    <w:rsid w:val="00F10990"/>
    <w:rsid w:val="00F11970"/>
    <w:rsid w:val="00F11AAA"/>
    <w:rsid w:val="00F12687"/>
    <w:rsid w:val="00F12950"/>
    <w:rsid w:val="00F12970"/>
    <w:rsid w:val="00F12C9E"/>
    <w:rsid w:val="00F146FC"/>
    <w:rsid w:val="00F14A56"/>
    <w:rsid w:val="00F14BE7"/>
    <w:rsid w:val="00F15067"/>
    <w:rsid w:val="00F155BB"/>
    <w:rsid w:val="00F15A4A"/>
    <w:rsid w:val="00F162AF"/>
    <w:rsid w:val="00F1632A"/>
    <w:rsid w:val="00F1725B"/>
    <w:rsid w:val="00F1727E"/>
    <w:rsid w:val="00F17B46"/>
    <w:rsid w:val="00F20D45"/>
    <w:rsid w:val="00F210EB"/>
    <w:rsid w:val="00F224B1"/>
    <w:rsid w:val="00F22F9B"/>
    <w:rsid w:val="00F22FE7"/>
    <w:rsid w:val="00F2333C"/>
    <w:rsid w:val="00F23B2C"/>
    <w:rsid w:val="00F23D21"/>
    <w:rsid w:val="00F24E7A"/>
    <w:rsid w:val="00F2502E"/>
    <w:rsid w:val="00F250FF"/>
    <w:rsid w:val="00F252EE"/>
    <w:rsid w:val="00F253B1"/>
    <w:rsid w:val="00F2567D"/>
    <w:rsid w:val="00F26C89"/>
    <w:rsid w:val="00F26DA0"/>
    <w:rsid w:val="00F26E2E"/>
    <w:rsid w:val="00F2722D"/>
    <w:rsid w:val="00F30A74"/>
    <w:rsid w:val="00F30BA2"/>
    <w:rsid w:val="00F3157B"/>
    <w:rsid w:val="00F32577"/>
    <w:rsid w:val="00F332E9"/>
    <w:rsid w:val="00F33927"/>
    <w:rsid w:val="00F33D0B"/>
    <w:rsid w:val="00F34ADF"/>
    <w:rsid w:val="00F35280"/>
    <w:rsid w:val="00F35503"/>
    <w:rsid w:val="00F35CC9"/>
    <w:rsid w:val="00F35D7B"/>
    <w:rsid w:val="00F35DB4"/>
    <w:rsid w:val="00F3673F"/>
    <w:rsid w:val="00F37C10"/>
    <w:rsid w:val="00F37E87"/>
    <w:rsid w:val="00F40930"/>
    <w:rsid w:val="00F41118"/>
    <w:rsid w:val="00F41141"/>
    <w:rsid w:val="00F41675"/>
    <w:rsid w:val="00F4251D"/>
    <w:rsid w:val="00F428B1"/>
    <w:rsid w:val="00F43C34"/>
    <w:rsid w:val="00F43D0A"/>
    <w:rsid w:val="00F43EDA"/>
    <w:rsid w:val="00F4499D"/>
    <w:rsid w:val="00F44BCA"/>
    <w:rsid w:val="00F44BEC"/>
    <w:rsid w:val="00F45A2F"/>
    <w:rsid w:val="00F45C45"/>
    <w:rsid w:val="00F4687C"/>
    <w:rsid w:val="00F4719E"/>
    <w:rsid w:val="00F47283"/>
    <w:rsid w:val="00F47864"/>
    <w:rsid w:val="00F47AC5"/>
    <w:rsid w:val="00F50496"/>
    <w:rsid w:val="00F5069D"/>
    <w:rsid w:val="00F51169"/>
    <w:rsid w:val="00F51585"/>
    <w:rsid w:val="00F5168B"/>
    <w:rsid w:val="00F524FA"/>
    <w:rsid w:val="00F530CB"/>
    <w:rsid w:val="00F537B6"/>
    <w:rsid w:val="00F53C4F"/>
    <w:rsid w:val="00F54935"/>
    <w:rsid w:val="00F549EC"/>
    <w:rsid w:val="00F557BE"/>
    <w:rsid w:val="00F5654B"/>
    <w:rsid w:val="00F570B2"/>
    <w:rsid w:val="00F57616"/>
    <w:rsid w:val="00F5766A"/>
    <w:rsid w:val="00F60B48"/>
    <w:rsid w:val="00F60E46"/>
    <w:rsid w:val="00F61833"/>
    <w:rsid w:val="00F624A0"/>
    <w:rsid w:val="00F62D5A"/>
    <w:rsid w:val="00F63B3C"/>
    <w:rsid w:val="00F64304"/>
    <w:rsid w:val="00F64CB7"/>
    <w:rsid w:val="00F654A7"/>
    <w:rsid w:val="00F65BCB"/>
    <w:rsid w:val="00F663E6"/>
    <w:rsid w:val="00F67690"/>
    <w:rsid w:val="00F67D24"/>
    <w:rsid w:val="00F709D9"/>
    <w:rsid w:val="00F71564"/>
    <w:rsid w:val="00F716E5"/>
    <w:rsid w:val="00F7186A"/>
    <w:rsid w:val="00F73618"/>
    <w:rsid w:val="00F74147"/>
    <w:rsid w:val="00F74BA7"/>
    <w:rsid w:val="00F74CE8"/>
    <w:rsid w:val="00F769F6"/>
    <w:rsid w:val="00F774A6"/>
    <w:rsid w:val="00F77660"/>
    <w:rsid w:val="00F77FAD"/>
    <w:rsid w:val="00F80E21"/>
    <w:rsid w:val="00F8107C"/>
    <w:rsid w:val="00F81582"/>
    <w:rsid w:val="00F8204A"/>
    <w:rsid w:val="00F84152"/>
    <w:rsid w:val="00F84B39"/>
    <w:rsid w:val="00F85090"/>
    <w:rsid w:val="00F8533C"/>
    <w:rsid w:val="00F87680"/>
    <w:rsid w:val="00F87755"/>
    <w:rsid w:val="00F87B37"/>
    <w:rsid w:val="00F87B72"/>
    <w:rsid w:val="00F9096D"/>
    <w:rsid w:val="00F90ABF"/>
    <w:rsid w:val="00F90B86"/>
    <w:rsid w:val="00F91CE5"/>
    <w:rsid w:val="00F92B4B"/>
    <w:rsid w:val="00F92C92"/>
    <w:rsid w:val="00F938D6"/>
    <w:rsid w:val="00F93C46"/>
    <w:rsid w:val="00F965C8"/>
    <w:rsid w:val="00F96EB8"/>
    <w:rsid w:val="00F9709F"/>
    <w:rsid w:val="00F976AF"/>
    <w:rsid w:val="00F97847"/>
    <w:rsid w:val="00FA05BC"/>
    <w:rsid w:val="00FA19A3"/>
    <w:rsid w:val="00FA2707"/>
    <w:rsid w:val="00FA2E08"/>
    <w:rsid w:val="00FA5336"/>
    <w:rsid w:val="00FA6455"/>
    <w:rsid w:val="00FA6D72"/>
    <w:rsid w:val="00FA77A6"/>
    <w:rsid w:val="00FA7945"/>
    <w:rsid w:val="00FA7D41"/>
    <w:rsid w:val="00FB1098"/>
    <w:rsid w:val="00FB1B9F"/>
    <w:rsid w:val="00FB3788"/>
    <w:rsid w:val="00FB383E"/>
    <w:rsid w:val="00FB4251"/>
    <w:rsid w:val="00FB449E"/>
    <w:rsid w:val="00FB50BE"/>
    <w:rsid w:val="00FB51D8"/>
    <w:rsid w:val="00FB5363"/>
    <w:rsid w:val="00FB5651"/>
    <w:rsid w:val="00FB5831"/>
    <w:rsid w:val="00FB6276"/>
    <w:rsid w:val="00FB6C7D"/>
    <w:rsid w:val="00FB7050"/>
    <w:rsid w:val="00FB73FD"/>
    <w:rsid w:val="00FB7C5B"/>
    <w:rsid w:val="00FC034C"/>
    <w:rsid w:val="00FC05A1"/>
    <w:rsid w:val="00FC05FD"/>
    <w:rsid w:val="00FC093C"/>
    <w:rsid w:val="00FC0BE5"/>
    <w:rsid w:val="00FC1082"/>
    <w:rsid w:val="00FC1D7A"/>
    <w:rsid w:val="00FC4431"/>
    <w:rsid w:val="00FC499E"/>
    <w:rsid w:val="00FC597C"/>
    <w:rsid w:val="00FC5A26"/>
    <w:rsid w:val="00FC61D9"/>
    <w:rsid w:val="00FC6A24"/>
    <w:rsid w:val="00FC70E8"/>
    <w:rsid w:val="00FD0A1F"/>
    <w:rsid w:val="00FD0D6C"/>
    <w:rsid w:val="00FD16A7"/>
    <w:rsid w:val="00FD1776"/>
    <w:rsid w:val="00FD2F9B"/>
    <w:rsid w:val="00FD361D"/>
    <w:rsid w:val="00FD362C"/>
    <w:rsid w:val="00FD3C12"/>
    <w:rsid w:val="00FD4704"/>
    <w:rsid w:val="00FD4D56"/>
    <w:rsid w:val="00FD52EE"/>
    <w:rsid w:val="00FD5B5B"/>
    <w:rsid w:val="00FD5D51"/>
    <w:rsid w:val="00FD5F23"/>
    <w:rsid w:val="00FD6059"/>
    <w:rsid w:val="00FD608C"/>
    <w:rsid w:val="00FD6C8F"/>
    <w:rsid w:val="00FD6E23"/>
    <w:rsid w:val="00FD73D0"/>
    <w:rsid w:val="00FD76BC"/>
    <w:rsid w:val="00FD7EAF"/>
    <w:rsid w:val="00FD7EFD"/>
    <w:rsid w:val="00FE017E"/>
    <w:rsid w:val="00FE149B"/>
    <w:rsid w:val="00FE2EB8"/>
    <w:rsid w:val="00FE48C1"/>
    <w:rsid w:val="00FE5273"/>
    <w:rsid w:val="00FE5EFC"/>
    <w:rsid w:val="00FE689B"/>
    <w:rsid w:val="00FE6D34"/>
    <w:rsid w:val="00FF0A04"/>
    <w:rsid w:val="00FF1E97"/>
    <w:rsid w:val="00FF2A82"/>
    <w:rsid w:val="00FF316E"/>
    <w:rsid w:val="00FF4DC3"/>
    <w:rsid w:val="00FF5542"/>
    <w:rsid w:val="00FF5877"/>
    <w:rsid w:val="00FF64E1"/>
    <w:rsid w:val="00FF6DED"/>
    <w:rsid w:val="00FF712C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274E"/>
    <w:pPr>
      <w:spacing w:before="100" w:beforeAutospacing="1" w:after="100" w:afterAutospacing="1"/>
    </w:pPr>
  </w:style>
  <w:style w:type="character" w:styleId="a4">
    <w:name w:val="Strong"/>
    <w:basedOn w:val="a0"/>
    <w:qFormat/>
    <w:rsid w:val="00B9274E"/>
    <w:rPr>
      <w:b/>
      <w:bCs/>
    </w:rPr>
  </w:style>
  <w:style w:type="paragraph" w:styleId="a5">
    <w:name w:val="Body Text Indent"/>
    <w:basedOn w:val="a"/>
    <w:link w:val="a6"/>
    <w:rsid w:val="00B9274E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927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9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14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3B5B60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8B61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B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711947"/>
    <w:pPr>
      <w:ind w:left="720"/>
      <w:contextualSpacing/>
    </w:pPr>
  </w:style>
  <w:style w:type="paragraph" w:customStyle="1" w:styleId="ParagraphStyle">
    <w:name w:val="Paragraph Style"/>
    <w:rsid w:val="00B75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rsid w:val="00CA01B7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CA01B7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8298D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uiPriority w:val="99"/>
    <w:rsid w:val="00B8298D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27">
    <w:name w:val="Style27"/>
    <w:basedOn w:val="a"/>
    <w:uiPriority w:val="99"/>
    <w:rsid w:val="00B8298D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B8298D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B8298D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8298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8298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8298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829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8298D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B8298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8298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14A56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F14A56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F14A56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F14A56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F14A56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F14A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14A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F14A5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172A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172A9"/>
    <w:pPr>
      <w:ind w:left="720" w:firstLine="700"/>
      <w:jc w:val="both"/>
    </w:pPr>
  </w:style>
  <w:style w:type="paragraph" w:customStyle="1" w:styleId="Style21">
    <w:name w:val="Style21"/>
    <w:basedOn w:val="a"/>
    <w:uiPriority w:val="99"/>
    <w:rsid w:val="00A172A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character" w:customStyle="1" w:styleId="FontStyle137">
    <w:name w:val="Font Style137"/>
    <w:uiPriority w:val="99"/>
    <w:rsid w:val="00A172A9"/>
    <w:rPr>
      <w:rFonts w:ascii="Lucida Sans Unicode" w:hAnsi="Lucida Sans Unicode" w:cs="Lucida Sans Unicode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3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7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939E-CE6C-46BD-ACCA-6559A6A4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</cp:revision>
  <cp:lastPrinted>2017-09-10T17:26:00Z</cp:lastPrinted>
  <dcterms:created xsi:type="dcterms:W3CDTF">2017-09-06T07:49:00Z</dcterms:created>
  <dcterms:modified xsi:type="dcterms:W3CDTF">2017-10-16T07:55:00Z</dcterms:modified>
</cp:coreProperties>
</file>