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76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176A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Pr="008F176A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76A">
        <w:rPr>
          <w:rFonts w:ascii="Times New Roman" w:hAnsi="Times New Roman"/>
          <w:sz w:val="28"/>
          <w:szCs w:val="28"/>
        </w:rPr>
        <w:t>Каменского района Ростовской области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76A">
        <w:rPr>
          <w:rFonts w:ascii="Times New Roman" w:hAnsi="Times New Roman"/>
          <w:sz w:val="28"/>
          <w:szCs w:val="28"/>
        </w:rPr>
        <w:t xml:space="preserve">(МБОУ </w:t>
      </w:r>
      <w:proofErr w:type="spellStart"/>
      <w:r w:rsidRPr="008F176A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Pr="008F176A">
        <w:rPr>
          <w:rFonts w:ascii="Times New Roman" w:hAnsi="Times New Roman"/>
          <w:sz w:val="28"/>
          <w:szCs w:val="28"/>
        </w:rPr>
        <w:t xml:space="preserve"> СОШ)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439"/>
        <w:gridCol w:w="3089"/>
        <w:gridCol w:w="3679"/>
      </w:tblGrid>
      <w:tr w:rsidR="008F176A" w:rsidRPr="008F176A" w:rsidTr="00AA4DD8">
        <w:tc>
          <w:tcPr>
            <w:tcW w:w="3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от _________ 20 __ года № 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___________    _____________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8F176A">
              <w:rPr>
                <w:rFonts w:ascii="Times New Roman" w:hAnsi="Times New Roman"/>
                <w:sz w:val="24"/>
                <w:szCs w:val="24"/>
              </w:rPr>
              <w:tab/>
              <w:t xml:space="preserve">         Ф.И.О.</w:t>
            </w:r>
          </w:p>
        </w:tc>
        <w:tc>
          <w:tcPr>
            <w:tcW w:w="30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F176A" w:rsidRPr="008F176A" w:rsidRDefault="000C79C8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__________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____________ 20 __ года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F176A">
              <w:rPr>
                <w:rFonts w:ascii="Times New Roman" w:hAnsi="Times New Roman"/>
                <w:sz w:val="24"/>
                <w:szCs w:val="24"/>
              </w:rPr>
              <w:t>Калитвенской</w:t>
            </w:r>
            <w:proofErr w:type="spellEnd"/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8F176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F176A">
              <w:rPr>
                <w:rFonts w:ascii="Times New Roman" w:hAnsi="Times New Roman"/>
                <w:sz w:val="24"/>
                <w:szCs w:val="24"/>
              </w:rPr>
              <w:t xml:space="preserve"> ______ № ________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 xml:space="preserve">_____________ Ю.Б. </w:t>
            </w:r>
            <w:proofErr w:type="spellStart"/>
            <w:r w:rsidRPr="008F176A"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76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8F176A" w:rsidRPr="008F176A" w:rsidRDefault="008F176A" w:rsidP="008F1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76A" w:rsidRPr="008F176A" w:rsidRDefault="008F176A" w:rsidP="008F176A">
      <w:pPr>
        <w:pStyle w:val="a3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F176A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F176A">
        <w:rPr>
          <w:rFonts w:ascii="Times New Roman" w:hAnsi="Times New Roman"/>
          <w:b/>
          <w:sz w:val="48"/>
          <w:szCs w:val="48"/>
        </w:rPr>
        <w:t>по физической культуре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76A" w:rsidRPr="008F176A" w:rsidRDefault="00714960" w:rsidP="008F176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="008F176A" w:rsidRPr="008F176A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765BD5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101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8F176A"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 w:rsidRPr="008F176A">
        <w:rPr>
          <w:rFonts w:ascii="Times New Roman" w:hAnsi="Times New Roman"/>
          <w:b/>
          <w:sz w:val="44"/>
          <w:szCs w:val="44"/>
        </w:rPr>
        <w:t>Груцинова</w:t>
      </w:r>
      <w:proofErr w:type="spellEnd"/>
      <w:r w:rsidRPr="008F176A">
        <w:rPr>
          <w:rFonts w:ascii="Times New Roman" w:hAnsi="Times New Roman"/>
          <w:b/>
          <w:sz w:val="44"/>
          <w:szCs w:val="44"/>
        </w:rPr>
        <w:t xml:space="preserve"> Елена Александровна,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76A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D75" w:rsidRDefault="00A44D75" w:rsidP="00765BD5">
      <w:pPr>
        <w:pStyle w:val="a3"/>
        <w:rPr>
          <w:rFonts w:ascii="Times New Roman" w:hAnsi="Times New Roman"/>
          <w:sz w:val="28"/>
          <w:szCs w:val="28"/>
        </w:rPr>
      </w:pPr>
    </w:p>
    <w:p w:rsidR="008F176A" w:rsidRPr="008F176A" w:rsidRDefault="008F176A" w:rsidP="008F17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76A">
        <w:rPr>
          <w:rFonts w:ascii="Times New Roman" w:hAnsi="Times New Roman"/>
          <w:sz w:val="28"/>
          <w:szCs w:val="28"/>
        </w:rPr>
        <w:t>201</w:t>
      </w:r>
      <w:r w:rsidR="00714960">
        <w:rPr>
          <w:rFonts w:ascii="Times New Roman" w:hAnsi="Times New Roman"/>
          <w:sz w:val="28"/>
          <w:szCs w:val="28"/>
        </w:rPr>
        <w:t>9</w:t>
      </w:r>
    </w:p>
    <w:p w:rsidR="008F176A" w:rsidRDefault="008F176A" w:rsidP="001025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76A" w:rsidRDefault="008F176A" w:rsidP="001025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2559" w:rsidRPr="00152C97" w:rsidRDefault="00102559" w:rsidP="001025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C9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02559" w:rsidRDefault="00102559" w:rsidP="001025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C97">
        <w:rPr>
          <w:rFonts w:ascii="Times New Roman" w:hAnsi="Times New Roman"/>
          <w:sz w:val="28"/>
          <w:szCs w:val="28"/>
        </w:rPr>
        <w:t xml:space="preserve">          Программа разработана на основе: Федерального государственного образовательного стандарта начального общего образования; Примерной программы по физическо</w:t>
      </w:r>
      <w:r>
        <w:rPr>
          <w:rFonts w:ascii="Times New Roman" w:hAnsi="Times New Roman"/>
          <w:sz w:val="28"/>
          <w:szCs w:val="28"/>
        </w:rPr>
        <w:t>й культуре;  Комплексной программы</w:t>
      </w:r>
      <w:r w:rsidRPr="00152C97">
        <w:rPr>
          <w:rFonts w:ascii="Times New Roman" w:hAnsi="Times New Roman"/>
          <w:sz w:val="28"/>
          <w:szCs w:val="28"/>
        </w:rPr>
        <w:t xml:space="preserve"> физического воспитания учащихся 1–11 классов / В. И. Лях, А. А. </w:t>
      </w:r>
      <w:proofErr w:type="spellStart"/>
      <w:r w:rsidRPr="00152C97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152C97">
        <w:rPr>
          <w:rFonts w:ascii="Times New Roman" w:hAnsi="Times New Roman"/>
          <w:sz w:val="28"/>
          <w:szCs w:val="28"/>
        </w:rPr>
        <w:t xml:space="preserve">. – </w:t>
      </w:r>
      <w:r w:rsidR="00714960">
        <w:rPr>
          <w:rFonts w:ascii="Times New Roman" w:hAnsi="Times New Roman"/>
          <w:sz w:val="28"/>
          <w:szCs w:val="28"/>
        </w:rPr>
        <w:t>М.: Просвещение, 2015</w:t>
      </w:r>
      <w:r>
        <w:rPr>
          <w:rFonts w:ascii="Times New Roman" w:hAnsi="Times New Roman"/>
          <w:sz w:val="28"/>
          <w:szCs w:val="28"/>
        </w:rPr>
        <w:t>;</w:t>
      </w:r>
      <w:r w:rsidRPr="0015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программы по физической культуре 1 – 4 классы. Предметная линия учебников 1 – 4 классы  ФГОС / В. И. Лях, М.: Просвещение, 2015/, у</w:t>
      </w:r>
      <w:r w:rsidR="00614DB8">
        <w:rPr>
          <w:rFonts w:ascii="Times New Roman" w:hAnsi="Times New Roman"/>
          <w:sz w:val="28"/>
          <w:szCs w:val="28"/>
        </w:rPr>
        <w:t>чебника по физической культуре 1-4</w:t>
      </w:r>
      <w:r w:rsidR="000C79C8">
        <w:rPr>
          <w:rFonts w:ascii="Times New Roman" w:hAnsi="Times New Roman"/>
          <w:sz w:val="28"/>
          <w:szCs w:val="28"/>
        </w:rPr>
        <w:t xml:space="preserve"> класс В.И.Лях/Просвещение/ 2017</w:t>
      </w:r>
      <w:r>
        <w:rPr>
          <w:rFonts w:ascii="Times New Roman" w:hAnsi="Times New Roman"/>
          <w:sz w:val="28"/>
          <w:szCs w:val="28"/>
        </w:rPr>
        <w:t>г</w:t>
      </w:r>
    </w:p>
    <w:p w:rsidR="00102559" w:rsidRDefault="00102559" w:rsidP="001025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4BF8">
        <w:rPr>
          <w:rFonts w:ascii="Times New Roman" w:hAnsi="Times New Roman"/>
          <w:sz w:val="28"/>
          <w:szCs w:val="28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C4BF8">
        <w:rPr>
          <w:rFonts w:ascii="Times New Roman" w:hAnsi="Times New Roman"/>
          <w:sz w:val="28"/>
          <w:szCs w:val="28"/>
        </w:rPr>
        <w:t>В сочетании с другими формами обучения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F8">
        <w:rPr>
          <w:rFonts w:ascii="Times New Roman" w:hAnsi="Times New Roman"/>
          <w:sz w:val="28"/>
          <w:szCs w:val="28"/>
        </w:rPr>
        <w:t xml:space="preserve">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</w:t>
      </w:r>
      <w:r>
        <w:rPr>
          <w:rFonts w:ascii="Times New Roman" w:hAnsi="Times New Roman"/>
          <w:sz w:val="28"/>
          <w:szCs w:val="28"/>
        </w:rPr>
        <w:t>на удлинённых переменах</w:t>
      </w:r>
      <w:r w:rsidRPr="009C4BF8">
        <w:rPr>
          <w:rFonts w:ascii="Times New Roman" w:hAnsi="Times New Roman"/>
          <w:sz w:val="28"/>
          <w:szCs w:val="28"/>
        </w:rPr>
        <w:t xml:space="preserve">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F8">
        <w:rPr>
          <w:rFonts w:ascii="Times New Roman" w:hAnsi="Times New Roman"/>
          <w:sz w:val="28"/>
          <w:szCs w:val="28"/>
        </w:rPr>
        <w:t>(дни здоровья и спорта, подвижные игры и соревнования, спортивные праздники, спартакиады, туристические слёты и походы)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F8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BF8">
        <w:rPr>
          <w:rFonts w:ascii="Times New Roman" w:hAnsi="Times New Roman"/>
          <w:sz w:val="28"/>
          <w:szCs w:val="28"/>
        </w:rPr>
        <w:t>достигается формирование физической</w:t>
      </w:r>
      <w:proofErr w:type="gramEnd"/>
      <w:r w:rsidRPr="009C4BF8">
        <w:rPr>
          <w:rFonts w:ascii="Times New Roman" w:hAnsi="Times New Roman"/>
          <w:sz w:val="28"/>
          <w:szCs w:val="28"/>
        </w:rPr>
        <w:t xml:space="preserve"> культуры личности.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t xml:space="preserve">Актуальность программы. </w:t>
      </w:r>
      <w:r w:rsidRPr="0085616D">
        <w:rPr>
          <w:rFonts w:ascii="Times New Roman" w:hAnsi="Times New Roman"/>
          <w:sz w:val="28"/>
          <w:szCs w:val="28"/>
        </w:rPr>
        <w:t>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t>Цель</w:t>
      </w:r>
      <w:r w:rsidRPr="0085616D">
        <w:rPr>
          <w:rFonts w:ascii="Times New Roman" w:hAnsi="Times New Roman"/>
          <w:sz w:val="28"/>
          <w:szCs w:val="28"/>
        </w:rPr>
        <w:t xml:space="preserve"> </w:t>
      </w:r>
      <w:r w:rsidRPr="0085616D">
        <w:rPr>
          <w:rFonts w:ascii="Times New Roman" w:hAnsi="Times New Roman"/>
          <w:b/>
          <w:sz w:val="28"/>
          <w:szCs w:val="28"/>
        </w:rPr>
        <w:t>программы</w:t>
      </w:r>
      <w:r w:rsidRPr="008561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16D">
        <w:rPr>
          <w:rFonts w:ascii="Times New Roman" w:hAnsi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85616D" w:rsidRPr="0085616D" w:rsidRDefault="0085616D" w:rsidP="006C07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16D">
        <w:rPr>
          <w:rFonts w:ascii="Times New Roman" w:hAnsi="Times New Roman"/>
          <w:b/>
          <w:sz w:val="28"/>
          <w:szCs w:val="28"/>
        </w:rPr>
        <w:t>Задачи</w:t>
      </w:r>
      <w:r w:rsidRPr="0085616D">
        <w:rPr>
          <w:rFonts w:ascii="Times New Roman" w:hAnsi="Times New Roman"/>
          <w:sz w:val="28"/>
          <w:szCs w:val="28"/>
        </w:rPr>
        <w:t xml:space="preserve"> </w:t>
      </w:r>
      <w:r w:rsidRPr="0085616D">
        <w:rPr>
          <w:rFonts w:ascii="Times New Roman" w:hAnsi="Times New Roman"/>
          <w:b/>
          <w:sz w:val="28"/>
          <w:szCs w:val="28"/>
        </w:rPr>
        <w:t>программы</w:t>
      </w:r>
      <w:r w:rsidRPr="0085616D">
        <w:rPr>
          <w:rFonts w:ascii="Times New Roman" w:hAnsi="Times New Roman"/>
          <w:sz w:val="28"/>
          <w:szCs w:val="28"/>
        </w:rPr>
        <w:t>: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85616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5616D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16D">
        <w:rPr>
          <w:rFonts w:ascii="Times New Roman" w:hAnsi="Times New Roman"/>
          <w:sz w:val="28"/>
          <w:szCs w:val="28"/>
        </w:rPr>
        <w:t>(скоростных, скоростно-силовых, выносливости и гибкости) способностей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5616D">
        <w:rPr>
          <w:rFonts w:ascii="Times New Roman" w:hAnsi="Times New Roman"/>
          <w:sz w:val="28"/>
          <w:szCs w:val="28"/>
        </w:rPr>
        <w:t>выработка представлений об основных видах спорта,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16D">
        <w:rPr>
          <w:rFonts w:ascii="Times New Roman" w:hAnsi="Times New Roman"/>
          <w:sz w:val="28"/>
          <w:szCs w:val="28"/>
        </w:rPr>
        <w:t>снарядах и инвентаре, о соблюдении правил техники безопасности во время занятий;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85616D" w:rsidRP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5616D" w:rsidRDefault="0085616D" w:rsidP="00856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616D"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02559" w:rsidRDefault="003360CE" w:rsidP="001025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физической культуры личности</w:t>
      </w:r>
      <w:r w:rsidR="00102559" w:rsidRPr="009C4BF8">
        <w:rPr>
          <w:rFonts w:ascii="Times New Roman" w:hAnsi="Times New Roman"/>
          <w:sz w:val="28"/>
          <w:szCs w:val="28"/>
        </w:rPr>
        <w:t xml:space="preserve"> включает в себя мотивацию и потребность в систематических занятиях</w:t>
      </w:r>
      <w:r w:rsidR="00102559">
        <w:rPr>
          <w:rFonts w:ascii="Times New Roman" w:hAnsi="Times New Roman"/>
          <w:sz w:val="28"/>
          <w:szCs w:val="28"/>
        </w:rPr>
        <w:t xml:space="preserve"> </w:t>
      </w:r>
      <w:r w:rsidR="00102559" w:rsidRPr="009C4BF8">
        <w:rPr>
          <w:rFonts w:ascii="Times New Roman" w:hAnsi="Times New Roman"/>
          <w:sz w:val="28"/>
          <w:szCs w:val="28"/>
        </w:rPr>
        <w:t xml:space="preserve">физической культурой и спортом, овладение основными видами </w:t>
      </w:r>
      <w:proofErr w:type="spellStart"/>
      <w:proofErr w:type="gramStart"/>
      <w:r w:rsidR="00102559" w:rsidRPr="009C4BF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102559">
        <w:rPr>
          <w:rFonts w:ascii="Times New Roman" w:hAnsi="Times New Roman"/>
          <w:sz w:val="28"/>
          <w:szCs w:val="28"/>
        </w:rPr>
        <w:t xml:space="preserve"> - </w:t>
      </w:r>
      <w:r w:rsidR="00102559" w:rsidRPr="009C4BF8">
        <w:rPr>
          <w:rFonts w:ascii="Times New Roman" w:hAnsi="Times New Roman"/>
          <w:sz w:val="28"/>
          <w:szCs w:val="28"/>
        </w:rPr>
        <w:t>спортивной</w:t>
      </w:r>
      <w:proofErr w:type="gramEnd"/>
      <w:r w:rsidR="00102559" w:rsidRPr="009C4BF8">
        <w:rPr>
          <w:rFonts w:ascii="Times New Roman" w:hAnsi="Times New Roman"/>
          <w:sz w:val="28"/>
          <w:szCs w:val="28"/>
        </w:rPr>
        <w:t xml:space="preserve"> деятельности, разностороннюю физическую подготовленность.</w:t>
      </w:r>
      <w:r w:rsidR="00102559">
        <w:rPr>
          <w:rFonts w:ascii="Times New Roman" w:hAnsi="Times New Roman"/>
          <w:sz w:val="28"/>
          <w:szCs w:val="28"/>
        </w:rPr>
        <w:t xml:space="preserve"> В программу</w:t>
      </w:r>
      <w:r w:rsidR="00102559" w:rsidRPr="000928A8">
        <w:rPr>
          <w:rFonts w:ascii="Times New Roman" w:hAnsi="Times New Roman"/>
          <w:sz w:val="28"/>
          <w:szCs w:val="28"/>
        </w:rPr>
        <w:t xml:space="preserve"> входит </w:t>
      </w:r>
      <w:r w:rsidR="00102559">
        <w:rPr>
          <w:rFonts w:ascii="Times New Roman" w:hAnsi="Times New Roman"/>
          <w:sz w:val="28"/>
          <w:szCs w:val="28"/>
        </w:rPr>
        <w:t xml:space="preserve"> материал по лыжной</w:t>
      </w:r>
      <w:r w:rsidR="00102559" w:rsidRPr="000928A8">
        <w:rPr>
          <w:rFonts w:ascii="Times New Roman" w:hAnsi="Times New Roman"/>
          <w:sz w:val="28"/>
          <w:szCs w:val="28"/>
        </w:rPr>
        <w:t xml:space="preserve"> </w:t>
      </w:r>
      <w:r w:rsidR="00102559">
        <w:rPr>
          <w:rFonts w:ascii="Times New Roman" w:hAnsi="Times New Roman"/>
          <w:sz w:val="28"/>
          <w:szCs w:val="28"/>
        </w:rPr>
        <w:t>подготовке, т</w:t>
      </w:r>
      <w:proofErr w:type="gramStart"/>
      <w:r w:rsidR="00102559">
        <w:rPr>
          <w:rFonts w:ascii="Times New Roman" w:hAnsi="Times New Roman"/>
          <w:sz w:val="28"/>
          <w:szCs w:val="28"/>
        </w:rPr>
        <w:t>.к</w:t>
      </w:r>
      <w:proofErr w:type="gramEnd"/>
      <w:r w:rsidR="00102559">
        <w:rPr>
          <w:rFonts w:ascii="Times New Roman" w:hAnsi="Times New Roman"/>
          <w:sz w:val="28"/>
          <w:szCs w:val="28"/>
        </w:rPr>
        <w:t xml:space="preserve"> нет условий для занятий по лыжной подготовке</w:t>
      </w:r>
      <w:r w:rsidR="006C0701">
        <w:rPr>
          <w:rFonts w:ascii="Times New Roman" w:hAnsi="Times New Roman"/>
          <w:sz w:val="28"/>
          <w:szCs w:val="28"/>
        </w:rPr>
        <w:t>,</w:t>
      </w:r>
      <w:r w:rsidR="00102559">
        <w:rPr>
          <w:rFonts w:ascii="Times New Roman" w:hAnsi="Times New Roman"/>
          <w:sz w:val="28"/>
          <w:szCs w:val="28"/>
        </w:rPr>
        <w:t xml:space="preserve"> допускается заменять тему « Лыжная подготовка» на кроссовую подготовку и на углубленное изучение тем </w:t>
      </w:r>
      <w:r w:rsidR="00102559" w:rsidRPr="004C71B5">
        <w:rPr>
          <w:rFonts w:ascii="Times New Roman" w:hAnsi="Times New Roman"/>
          <w:sz w:val="28"/>
          <w:szCs w:val="28"/>
        </w:rPr>
        <w:t>«Гим</w:t>
      </w:r>
      <w:r w:rsidR="00102559">
        <w:rPr>
          <w:rFonts w:ascii="Times New Roman" w:hAnsi="Times New Roman"/>
          <w:sz w:val="28"/>
          <w:szCs w:val="28"/>
        </w:rPr>
        <w:t>настика с элементами акробатики»,  «</w:t>
      </w:r>
      <w:r w:rsidR="00102559" w:rsidRPr="004C71B5">
        <w:rPr>
          <w:rFonts w:ascii="Times New Roman" w:hAnsi="Times New Roman"/>
          <w:sz w:val="28"/>
          <w:szCs w:val="28"/>
        </w:rPr>
        <w:t xml:space="preserve"> Легкоатлетические упражнения</w:t>
      </w:r>
      <w:r w:rsidR="00102559">
        <w:rPr>
          <w:rFonts w:ascii="Times New Roman" w:hAnsi="Times New Roman"/>
          <w:sz w:val="28"/>
          <w:szCs w:val="28"/>
        </w:rPr>
        <w:t xml:space="preserve">», </w:t>
      </w:r>
      <w:r w:rsidR="00102559" w:rsidRPr="000928A8">
        <w:rPr>
          <w:rFonts w:ascii="Times New Roman" w:hAnsi="Times New Roman"/>
          <w:sz w:val="28"/>
          <w:szCs w:val="28"/>
        </w:rPr>
        <w:t xml:space="preserve"> материал по подвижным играм на основе баскетбола</w:t>
      </w:r>
      <w:r w:rsidR="00102559">
        <w:rPr>
          <w:rFonts w:ascii="Times New Roman" w:hAnsi="Times New Roman"/>
          <w:sz w:val="28"/>
          <w:szCs w:val="28"/>
        </w:rPr>
        <w:t xml:space="preserve">. </w:t>
      </w:r>
    </w:p>
    <w:p w:rsidR="006B2081" w:rsidRDefault="00185D34" w:rsidP="006B2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создана</w:t>
      </w:r>
      <w:r w:rsidRPr="00531684">
        <w:rPr>
          <w:rFonts w:ascii="Times New Roman" w:hAnsi="Times New Roman"/>
          <w:sz w:val="28"/>
          <w:szCs w:val="28"/>
        </w:rPr>
        <w:t xml:space="preserve"> с учётом того, что система физического воспитания, объединяющая урочные, внеурочные формы занятий физическим</w:t>
      </w:r>
      <w:r>
        <w:rPr>
          <w:rFonts w:ascii="Times New Roman" w:hAnsi="Times New Roman"/>
          <w:sz w:val="28"/>
          <w:szCs w:val="28"/>
        </w:rPr>
        <w:t>и упражнениями и спортом, долж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на создавать максимально бл</w:t>
      </w:r>
      <w:r>
        <w:rPr>
          <w:rFonts w:ascii="Times New Roman" w:hAnsi="Times New Roman"/>
          <w:sz w:val="28"/>
          <w:szCs w:val="28"/>
        </w:rPr>
        <w:t>агоприятные условия для раскры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тия и развития не только фи</w:t>
      </w:r>
      <w:r>
        <w:rPr>
          <w:rFonts w:ascii="Times New Roman" w:hAnsi="Times New Roman"/>
          <w:sz w:val="28"/>
          <w:szCs w:val="28"/>
        </w:rPr>
        <w:t>зических, но и духовных способ</w:t>
      </w:r>
      <w:r>
        <w:rPr>
          <w:rFonts w:ascii="Times New Roman" w:hAnsi="Times New Roman"/>
          <w:sz w:val="28"/>
          <w:szCs w:val="28"/>
        </w:rPr>
        <w:softHyphen/>
      </w:r>
      <w:r w:rsidRPr="00531684">
        <w:rPr>
          <w:rFonts w:ascii="Times New Roman" w:hAnsi="Times New Roman"/>
          <w:sz w:val="28"/>
          <w:szCs w:val="28"/>
        </w:rPr>
        <w:t>ностей ребёнка, его самоопределения.</w:t>
      </w:r>
      <w:r w:rsidR="006B2081">
        <w:rPr>
          <w:rFonts w:ascii="Times New Roman" w:hAnsi="Times New Roman"/>
          <w:sz w:val="28"/>
          <w:szCs w:val="28"/>
        </w:rPr>
        <w:t xml:space="preserve"> </w:t>
      </w:r>
    </w:p>
    <w:p w:rsidR="006B2081" w:rsidRPr="00D174CA" w:rsidRDefault="006B2081" w:rsidP="006B20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7B3">
        <w:rPr>
          <w:rFonts w:ascii="Times New Roman" w:hAnsi="Times New Roman"/>
          <w:sz w:val="28"/>
          <w:szCs w:val="28"/>
        </w:rPr>
        <w:t>К формам организации занятий по физической культ</w:t>
      </w:r>
      <w:r>
        <w:rPr>
          <w:rFonts w:ascii="Times New Roman" w:hAnsi="Times New Roman"/>
          <w:sz w:val="28"/>
          <w:szCs w:val="28"/>
        </w:rPr>
        <w:t xml:space="preserve">уре в начальной школе относятся: </w:t>
      </w:r>
      <w:r w:rsidRPr="007B07B3">
        <w:rPr>
          <w:rFonts w:ascii="Times New Roman" w:hAnsi="Times New Roman"/>
          <w:sz w:val="28"/>
          <w:szCs w:val="28"/>
        </w:rPr>
        <w:t xml:space="preserve">уроки физической культуры,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CA">
        <w:rPr>
          <w:rFonts w:ascii="Times New Roman" w:hAnsi="Times New Roman"/>
          <w:sz w:val="28"/>
          <w:szCs w:val="28"/>
        </w:rPr>
        <w:t>физкультурно-оздоровительные мероприятия в режиме учебного дня (гимнастика перед началом занятий, физкультурные минуты во время уроков, игры и физические упражнения на перерывах и в режиме продленного дня);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CA">
        <w:rPr>
          <w:rFonts w:ascii="Times New Roman" w:hAnsi="Times New Roman"/>
          <w:sz w:val="28"/>
          <w:szCs w:val="28"/>
        </w:rPr>
        <w:t>внеклассная физкультурно-массовая работа (занятие в кружках физической культуры и спортивных секциях, спортивные соревнования);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74CA">
        <w:rPr>
          <w:rFonts w:ascii="Times New Roman" w:hAnsi="Times New Roman"/>
          <w:sz w:val="28"/>
          <w:szCs w:val="28"/>
        </w:rPr>
        <w:t>внешкольная спортивно-массовая работа (по месту жительства учеников, занятия в детско-юношеских спортивных школах, спортивных обществах);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CA">
        <w:rPr>
          <w:rFonts w:ascii="Times New Roman" w:hAnsi="Times New Roman"/>
          <w:sz w:val="28"/>
          <w:szCs w:val="28"/>
        </w:rPr>
        <w:t>самостоятельные занятия школьников физическими упражнениями в семье, на пришкольных и дворовых площадках, стадионах, в парках)</w:t>
      </w:r>
      <w:r>
        <w:rPr>
          <w:rFonts w:ascii="Times New Roman" w:hAnsi="Times New Roman"/>
          <w:sz w:val="28"/>
          <w:szCs w:val="28"/>
        </w:rPr>
        <w:t>.</w:t>
      </w:r>
    </w:p>
    <w:p w:rsidR="00D95328" w:rsidRDefault="004B74D6" w:rsidP="004B34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5328">
        <w:rPr>
          <w:rFonts w:ascii="Times New Roman" w:eastAsia="Times-Roman" w:hAnsi="Times New Roman"/>
          <w:sz w:val="28"/>
          <w:szCs w:val="28"/>
        </w:rPr>
        <w:t>Согласно Федеральному базисному учебному плану  на</w:t>
      </w:r>
      <w:r w:rsidR="00D95328">
        <w:rPr>
          <w:rFonts w:ascii="Times New Roman" w:eastAsia="Times-Roman" w:hAnsi="Times New Roman"/>
          <w:sz w:val="28"/>
          <w:szCs w:val="28"/>
        </w:rPr>
        <w:t xml:space="preserve"> </w:t>
      </w:r>
      <w:r w:rsidR="00714960">
        <w:rPr>
          <w:rFonts w:ascii="Times New Roman" w:eastAsia="Times-Roman" w:hAnsi="Times New Roman"/>
          <w:sz w:val="28"/>
          <w:szCs w:val="28"/>
        </w:rPr>
        <w:t>изучение физической культуры в 4</w:t>
      </w:r>
      <w:r w:rsidRPr="00D95328">
        <w:rPr>
          <w:rFonts w:ascii="Times New Roman" w:eastAsia="Times-Roman" w:hAnsi="Times New Roman"/>
          <w:sz w:val="28"/>
          <w:szCs w:val="28"/>
        </w:rPr>
        <w:t xml:space="preserve"> классе отводится  3 часа в неделю (34 </w:t>
      </w:r>
      <w:proofErr w:type="gramStart"/>
      <w:r w:rsidRPr="00D95328">
        <w:rPr>
          <w:rFonts w:ascii="Times New Roman" w:eastAsia="Times-Roman" w:hAnsi="Times New Roman"/>
          <w:sz w:val="28"/>
          <w:szCs w:val="28"/>
        </w:rPr>
        <w:t>учебных</w:t>
      </w:r>
      <w:proofErr w:type="gramEnd"/>
      <w:r w:rsidRPr="00D95328">
        <w:rPr>
          <w:rFonts w:ascii="Times New Roman" w:eastAsia="Times-Roman" w:hAnsi="Times New Roman"/>
          <w:sz w:val="28"/>
          <w:szCs w:val="28"/>
        </w:rPr>
        <w:t xml:space="preserve"> недели), 102ч. </w:t>
      </w:r>
      <w:r w:rsidR="00714960">
        <w:rPr>
          <w:rFonts w:ascii="Times New Roman" w:hAnsi="Times New Roman"/>
          <w:sz w:val="28"/>
          <w:szCs w:val="28"/>
        </w:rPr>
        <w:t>В 2019-20</w:t>
      </w:r>
      <w:r w:rsidRPr="00D95328">
        <w:rPr>
          <w:rFonts w:ascii="Times New Roman" w:hAnsi="Times New Roman"/>
          <w:sz w:val="28"/>
          <w:szCs w:val="28"/>
        </w:rPr>
        <w:t xml:space="preserve"> учебном году определены следую</w:t>
      </w:r>
      <w:r w:rsidR="00D95328">
        <w:rPr>
          <w:rFonts w:ascii="Times New Roman" w:hAnsi="Times New Roman"/>
          <w:sz w:val="28"/>
          <w:szCs w:val="28"/>
        </w:rPr>
        <w:t xml:space="preserve">щие праздничные дни: </w:t>
      </w:r>
      <w:r w:rsidR="00714960">
        <w:rPr>
          <w:rFonts w:ascii="Times New Roman" w:hAnsi="Times New Roman"/>
          <w:sz w:val="28"/>
          <w:szCs w:val="28"/>
        </w:rPr>
        <w:t>4 ноября, 24 февраля, 9 марта, 1,4, 5,11</w:t>
      </w:r>
      <w:r w:rsidRPr="00D95328">
        <w:rPr>
          <w:rFonts w:ascii="Times New Roman" w:hAnsi="Times New Roman"/>
          <w:sz w:val="28"/>
          <w:szCs w:val="28"/>
        </w:rPr>
        <w:t xml:space="preserve"> мая (опираясь на данные произ</w:t>
      </w:r>
      <w:r w:rsidR="00D95328">
        <w:rPr>
          <w:rFonts w:ascii="Times New Roman" w:hAnsi="Times New Roman"/>
          <w:sz w:val="28"/>
          <w:szCs w:val="28"/>
        </w:rPr>
        <w:t xml:space="preserve">водственного </w:t>
      </w:r>
      <w:r w:rsidR="00714960">
        <w:rPr>
          <w:rFonts w:ascii="Times New Roman" w:hAnsi="Times New Roman"/>
          <w:sz w:val="28"/>
          <w:szCs w:val="28"/>
        </w:rPr>
        <w:t>календаря на 2020</w:t>
      </w:r>
      <w:r w:rsidRPr="00D95328">
        <w:rPr>
          <w:rFonts w:ascii="Times New Roman" w:hAnsi="Times New Roman"/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6" w:history="1">
        <w:r w:rsidR="00714960">
          <w:rPr>
            <w:rFonts w:ascii="Times New Roman" w:hAnsi="Times New Roman"/>
            <w:sz w:val="28"/>
            <w:szCs w:val="28"/>
          </w:rPr>
          <w:t xml:space="preserve">О переносе выходных </w:t>
        </w:r>
        <w:r w:rsidR="00714960">
          <w:rPr>
            <w:rFonts w:ascii="Times New Roman" w:hAnsi="Times New Roman"/>
            <w:sz w:val="28"/>
            <w:szCs w:val="28"/>
          </w:rPr>
          <w:lastRenderedPageBreak/>
          <w:t>дней в 2020</w:t>
        </w:r>
        <w:r w:rsidRPr="00D95328">
          <w:rPr>
            <w:rFonts w:ascii="Times New Roman" w:hAnsi="Times New Roman"/>
            <w:sz w:val="28"/>
            <w:szCs w:val="28"/>
          </w:rPr>
          <w:t xml:space="preserve"> году</w:t>
        </w:r>
      </w:hyperlink>
      <w:r w:rsidRPr="00D95328">
        <w:rPr>
          <w:rFonts w:ascii="Times New Roman" w:hAnsi="Times New Roman"/>
          <w:sz w:val="28"/>
          <w:szCs w:val="28"/>
        </w:rPr>
        <w:t xml:space="preserve">»). </w:t>
      </w:r>
      <w:r w:rsidRPr="00D95328">
        <w:rPr>
          <w:rFonts w:ascii="Times New Roman" w:eastAsia="Times-Roman" w:hAnsi="Times New Roman"/>
          <w:sz w:val="28"/>
          <w:szCs w:val="28"/>
        </w:rPr>
        <w:t xml:space="preserve"> </w:t>
      </w:r>
      <w:r w:rsidRPr="00D95328">
        <w:rPr>
          <w:rFonts w:ascii="Times New Roman" w:hAnsi="Times New Roman"/>
          <w:sz w:val="28"/>
          <w:szCs w:val="28"/>
        </w:rPr>
        <w:t xml:space="preserve">За счет уплотнения программного материала тематическое планирование составлено на </w:t>
      </w:r>
      <w:r w:rsidR="00765BD5" w:rsidRPr="00765BD5">
        <w:rPr>
          <w:rFonts w:ascii="Times New Roman" w:hAnsi="Times New Roman"/>
          <w:sz w:val="28"/>
          <w:szCs w:val="28"/>
        </w:rPr>
        <w:t>101ч</w:t>
      </w:r>
      <w:r w:rsidRPr="00765BD5">
        <w:rPr>
          <w:rFonts w:ascii="Times New Roman" w:hAnsi="Times New Roman"/>
          <w:sz w:val="28"/>
          <w:szCs w:val="28"/>
        </w:rPr>
        <w:t>.</w:t>
      </w:r>
    </w:p>
    <w:p w:rsidR="004B347C" w:rsidRDefault="004B347C" w:rsidP="004B34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347C" w:rsidRPr="004B347C" w:rsidRDefault="004B347C" w:rsidP="004B34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59C" w:rsidRPr="00190842" w:rsidRDefault="0083259C" w:rsidP="00190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0842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83259C" w:rsidRPr="00190842" w:rsidRDefault="0083259C" w:rsidP="00190842">
      <w:pPr>
        <w:pStyle w:val="a3"/>
        <w:rPr>
          <w:rFonts w:ascii="Times New Roman" w:hAnsi="Times New Roman"/>
          <w:b/>
          <w:sz w:val="28"/>
          <w:szCs w:val="28"/>
        </w:rPr>
      </w:pPr>
      <w:r w:rsidRPr="00190842">
        <w:rPr>
          <w:rStyle w:val="c3"/>
          <w:rFonts w:ascii="Times New Roman" w:hAnsi="Times New Roman"/>
          <w:b/>
          <w:sz w:val="28"/>
          <w:szCs w:val="28"/>
        </w:rPr>
        <w:t>Личностные результаты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уважительного отношения к культуре других народов;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 w:rsidR="00190842">
        <w:rPr>
          <w:rFonts w:ascii="Times New Roman" w:hAnsi="Times New Roman"/>
          <w:sz w:val="28"/>
          <w:szCs w:val="28"/>
        </w:rPr>
        <w:t xml:space="preserve"> </w:t>
      </w:r>
      <w:r w:rsidRPr="00D2178A">
        <w:rPr>
          <w:rStyle w:val="c3"/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установки на безопасный, здоровый образ жизни.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178A">
        <w:rPr>
          <w:rStyle w:val="c3"/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2178A">
        <w:rPr>
          <w:rStyle w:val="c3"/>
          <w:rFonts w:ascii="Times New Roman" w:hAnsi="Times New Roman"/>
          <w:b/>
          <w:sz w:val="28"/>
          <w:szCs w:val="28"/>
        </w:rPr>
        <w:t xml:space="preserve"> результаты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готовность конструктивно разрешать конфликты посредством учёта интересов сторон и сотрудничества;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D2178A">
        <w:rPr>
          <w:rStyle w:val="c3"/>
          <w:rFonts w:ascii="Times New Roman" w:hAnsi="Times New Roman"/>
          <w:sz w:val="28"/>
          <w:szCs w:val="28"/>
        </w:rPr>
        <w:t>межпредметными</w:t>
      </w:r>
      <w:proofErr w:type="spellEnd"/>
      <w:r w:rsidRPr="00D2178A">
        <w:rPr>
          <w:rStyle w:val="c3"/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178A">
        <w:rPr>
          <w:rStyle w:val="c3"/>
          <w:rFonts w:ascii="Times New Roman" w:hAnsi="Times New Roman"/>
          <w:b/>
          <w:sz w:val="28"/>
          <w:szCs w:val="28"/>
        </w:rPr>
        <w:t>Предметные результаты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83259C" w:rsidRPr="00D2178A" w:rsidRDefault="0083259C" w:rsidP="008325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lastRenderedPageBreak/>
        <w:t xml:space="preserve">* овладение умениями организовывать </w:t>
      </w:r>
      <w:proofErr w:type="spellStart"/>
      <w:r w:rsidRPr="00D2178A">
        <w:rPr>
          <w:rStyle w:val="c3"/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D2178A">
        <w:rPr>
          <w:rStyle w:val="c3"/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3259C" w:rsidRPr="00190842" w:rsidRDefault="0083259C" w:rsidP="001908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178A">
        <w:rPr>
          <w:rStyle w:val="c3"/>
          <w:rFonts w:ascii="Times New Roman" w:hAnsi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B74D6" w:rsidRDefault="004B74D6" w:rsidP="004B74D6">
      <w:pPr>
        <w:pStyle w:val="3"/>
        <w:ind w:firstLine="0"/>
        <w:rPr>
          <w:rStyle w:val="a6"/>
          <w:b/>
          <w:i w:val="0"/>
          <w:szCs w:val="28"/>
        </w:rPr>
      </w:pPr>
      <w:r w:rsidRPr="009B621B">
        <w:rPr>
          <w:rStyle w:val="a6"/>
          <w:b/>
          <w:i w:val="0"/>
          <w:szCs w:val="28"/>
        </w:rPr>
        <w:t>Содержание программы</w:t>
      </w:r>
    </w:p>
    <w:p w:rsidR="004B74D6" w:rsidRDefault="00714960" w:rsidP="004B7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B74D6" w:rsidRPr="004B74D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физкультурной деятельности (в процессе урока)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Физическое совершенствование 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Гимнастика с элементами акробатики 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Акробатические упражнения:</w:t>
      </w:r>
      <w:r>
        <w:rPr>
          <w:rFonts w:ascii="Times New Roman" w:hAnsi="Times New Roman"/>
          <w:sz w:val="28"/>
          <w:szCs w:val="28"/>
        </w:rPr>
        <w:t xml:space="preserve"> акробатические комбинации, например: мост из </w:t>
      </w:r>
      <w:proofErr w:type="gramStart"/>
      <w:r>
        <w:rPr>
          <w:rFonts w:ascii="Times New Roman" w:hAnsi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rPr>
          <w:rFonts w:ascii="Times New Roman" w:hAnsi="Times New Roman"/>
          <w:sz w:val="28"/>
          <w:szCs w:val="28"/>
        </w:rPr>
        <w:t>упор</w:t>
      </w:r>
      <w:proofErr w:type="gramEnd"/>
      <w:r>
        <w:rPr>
          <w:rFonts w:ascii="Times New Roman" w:hAnsi="Times New Roman"/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hAnsi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по бревну, лазанье по канату, висы, танцевальные упражнения, строевые упражнения.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Легкоатлетические упражнения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Ходьба с изменением длины и частоты шагов, с перешагиванием через скамейки, в различном темпе.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Бег с изменением длины и частоты шагов, с высоким подниманием бедра, приставными шагами, с захлестыванием голени назад.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Бег до 6 – 8 минут.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Круговая, встречная эстафета.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Прыжки </w:t>
      </w:r>
      <w:r>
        <w:rPr>
          <w:rFonts w:ascii="Times New Roman" w:hAnsi="Times New Roman"/>
          <w:i/>
          <w:iCs/>
          <w:sz w:val="28"/>
          <w:szCs w:val="28"/>
        </w:rPr>
        <w:t xml:space="preserve">на заданную длину, с высоты,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Низкий старт.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Стартовое ускорение.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Финиширование.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Метание теннисного мяча на дальность, точность, на заданное расстояние.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Бросок набивного мяча (1 кг).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Кроссовая подготовка 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Бег по слабопересеченной местности до 1 км.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Равномерный медленный бег до 5-10 мин.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Кросс до 800 м. (мал.) до 500 м. (дев.)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Подвижные игры 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материале раздела «Гимнастика с основами акробатики»:</w:t>
      </w:r>
      <w:r>
        <w:rPr>
          <w:rFonts w:ascii="Times New Roman" w:hAnsi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/>
          <w:sz w:val="28"/>
          <w:szCs w:val="28"/>
        </w:rPr>
        <w:t xml:space="preserve"> «Подвижная цель».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материале спортивных игр: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Футбол:</w:t>
      </w:r>
      <w:r>
        <w:rPr>
          <w:rFonts w:ascii="Times New Roman" w:hAnsi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элементами баскетбола:</w:t>
      </w:r>
      <w:r>
        <w:rPr>
          <w:rFonts w:ascii="Times New Roman" w:hAnsi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элементами волейбола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способностей.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Основы знаний о физической культуре, умения и навыки</w:t>
      </w:r>
      <w:r>
        <w:rPr>
          <w:rFonts w:ascii="Times New Roman" w:hAnsi="Times New Roman"/>
          <w:noProof/>
          <w:sz w:val="28"/>
          <w:szCs w:val="28"/>
        </w:rPr>
        <w:t>. Естественные основы. Здоровье и физическое развитие человека. Строение тела человека, положения тела в пространстве (стойки, седы, упоры, висы). Основные формы движений (вращательные, ациклические, циклические), напряжение и расслабление мышц при их выполнении. Работа органов дыхания и сердечнососудистой системы, роль зрения и слуха при движениях и передвижениях человека.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Выполнение основньх движений с различной скоростью, с предметами из разных исходных положений, на ограниченной площади опоры и с ограниченной пространственной ориентации сй. Выявление работающих групп мышц и </w:t>
      </w:r>
      <w:r>
        <w:rPr>
          <w:rFonts w:ascii="Times New Roman" w:hAnsi="Times New Roman"/>
          <w:noProof/>
          <w:sz w:val="28"/>
          <w:szCs w:val="28"/>
        </w:rPr>
        <w:lastRenderedPageBreak/>
        <w:t>измерение частоты сердечных сокращений в процессе сюжетно-образных упражнений и подвижных игр с использованием основных форм движений. Измерение роста, веса, окружности плеча и силы мышц (динамометрия).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Социально-психологические основы.</w:t>
      </w:r>
      <w:r>
        <w:rPr>
          <w:rFonts w:ascii="Times New Roman" w:hAnsi="Times New Roman"/>
          <w:noProof/>
          <w:sz w:val="28"/>
          <w:szCs w:val="28"/>
        </w:rPr>
        <w:t xml:space="preserve"> Влияние физических упражнений, закаливающих процедур, личной гигиены и режима дня на укрепление здоровья.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самостоятельного выполнения; обучение движениям и правила формирования осанки; комплексы упражнений на коррекцию осанки и развитие мышц. Эмоции и их регулирование в процессе занятий физическими упражнениями.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Выполнение жизненно важных навыков и умений (ходьба, бег, прыжки, метание предметов, лазанье, ползание, перелезание, передвижение на лыжах, плавание) различными способами и с изменяющейся амплитудой, траекторией и направлением движения в условиях игровой и соревновательной деятельности. Контроль за правильностью выполнения физических упражнений и тестирование физических качеств.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Приемы закаливания</w:t>
      </w:r>
      <w:r>
        <w:rPr>
          <w:rFonts w:ascii="Times New Roman" w:hAnsi="Times New Roman"/>
          <w:noProof/>
          <w:sz w:val="28"/>
          <w:szCs w:val="28"/>
        </w:rPr>
        <w:t xml:space="preserve">. Воздушные ванны. Осенью и зимой принимать воздушные ванны 2 раза в день. Сначала по 5—10 мин, постепенно довести до 30—60 мин (температура воздуха от +22 до —16 °С). Воздушные ванны рекомендуются в сочетании с занятиями гимнастикой, подвижными и спортивными играми. 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Способы саморегуляции</w:t>
      </w:r>
      <w:r>
        <w:rPr>
          <w:rFonts w:ascii="Times New Roman" w:hAnsi="Times New Roman"/>
          <w:noProof/>
          <w:sz w:val="28"/>
          <w:szCs w:val="28"/>
        </w:rPr>
        <w:t>. Овладение приемами саморегуляции, связанными с умениями учащихся напрягать и расслаблять мышцы. Контроль и регуляция движений. Специальне дыхательные упражнения.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Способы самоконтроля.</w:t>
      </w:r>
      <w:r>
        <w:rPr>
          <w:rFonts w:ascii="Times New Roman" w:hAnsi="Times New Roman"/>
          <w:noProof/>
          <w:sz w:val="28"/>
          <w:szCs w:val="28"/>
        </w:rPr>
        <w:t xml:space="preserve"> Измерение массы тела. Приемы измерения пульса (частоты сердечных сокращений до, во время и </w:t>
      </w:r>
      <w:proofErr w:type="gramStart"/>
      <w:r>
        <w:rPr>
          <w:rFonts w:ascii="Times New Roman" w:hAnsi="Times New Roman"/>
          <w:noProof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сле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нагрузки). Тестирование физических (двигательных) способностей: скоростных, координационнх, силовых, выносливости и гибкости.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Подвижные игры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разнообразных двигательных способностей и совершенствования умений. В этом возрасте они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 игр, нежели к их собственному содержанию.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lastRenderedPageBreak/>
        <w:t>В этом возрасте закладываются основы игровой деятельности, направленные на совершенствование прежде всего естественных движений (ходьба, бег, прыжки, метания), элементарных игровых умений (ловля мяча, передачи, броски, удары по мячу) и технико- тактические взаимодействия (выбор места, взаимодействие с партнером, командой и соперником), необходимые при дальнейшем овладении спортивными играми в средних и старших классах.</w:t>
      </w:r>
      <w:proofErr w:type="gramEnd"/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результате обучения ученики должны познакомиться со многими играми, что позволит воспитать у них интерес к игровой деятельности, умение самостоятельно подбирать и проводить их с товарищами в свободное время.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Программный материал по подвижным играм (табл. 2) сгруппирован по преимущественному воздействию их на соответствущие двигательные способности и умения. После освоения базового варианта игры рекомендуется варьировать условия проведения, число участников, инвентарь, время проведения игры и др. Система упражнений с большими и малыми мячами составляет своеобразную школу мяча. Очень важно, чтобы этой школой овладел каждый ученик начальных классов. Движения с мячом рекомендуется выполнять примерно в равном соотношении для обеих рук и ног.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Легкоатлетические упражнения.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Бег, прыжки и метания, будучи естественными видами дви</w:t>
      </w:r>
      <w:r>
        <w:rPr>
          <w:rFonts w:ascii="Times New Roman" w:hAnsi="Times New Roman"/>
          <w:noProof/>
          <w:sz w:val="28"/>
          <w:szCs w:val="28"/>
        </w:rPr>
        <w:softHyphen/>
        <w:t>жений, занимают одно из главных мест в физическом воспита</w:t>
      </w:r>
      <w:r>
        <w:rPr>
          <w:rFonts w:ascii="Times New Roman" w:hAnsi="Times New Roman"/>
          <w:noProof/>
          <w:sz w:val="28"/>
          <w:szCs w:val="28"/>
        </w:rPr>
        <w:softHyphen/>
        <w:t>нии младших школьников. Применяя эти упражнения, учитель решает две задачи. Во-первых, он содействует освоению основ рациональной техники движений, необходимой в средних и стар</w:t>
      </w:r>
      <w:r>
        <w:rPr>
          <w:rFonts w:ascii="Times New Roman" w:hAnsi="Times New Roman"/>
          <w:noProof/>
          <w:sz w:val="28"/>
          <w:szCs w:val="28"/>
        </w:rPr>
        <w:softHyphen/>
        <w:t>ших классах. Во-вторых, обогащает двигательный опыт ребенка, используя для этого всевозможные варианты упражнений и меняя условия их проведения. B результате освоения данного раздела программы (табл. 4) ученики приобретают основы уме</w:t>
      </w:r>
      <w:r>
        <w:rPr>
          <w:rFonts w:ascii="Times New Roman" w:hAnsi="Times New Roman"/>
          <w:noProof/>
          <w:sz w:val="28"/>
          <w:szCs w:val="28"/>
        </w:rPr>
        <w:softHyphen/>
        <w:t>ний бега на короткие и на длинные дистанции, прыжков в дли</w:t>
      </w:r>
      <w:r>
        <w:rPr>
          <w:rFonts w:ascii="Times New Roman" w:hAnsi="Times New Roman"/>
          <w:noProof/>
          <w:sz w:val="28"/>
          <w:szCs w:val="28"/>
        </w:rPr>
        <w:softHyphen/>
        <w:t>ну и в высоту с места и с разбега, метании в цель и на даль</w:t>
      </w:r>
      <w:r>
        <w:rPr>
          <w:rFonts w:ascii="Times New Roman" w:hAnsi="Times New Roman"/>
          <w:noProof/>
          <w:sz w:val="28"/>
          <w:szCs w:val="28"/>
        </w:rPr>
        <w:softHyphen/>
        <w:t>ность.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Бег, прыжки и метания отличаются большой вариативностью выполнения и применения в различных условиях, поэтому они оказывают существенное воздействие на развитие прежде всего координационных способностей.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Одновременно велико их значение в развитии кондиционных способностей (скоростных, скоростно-силовых и выносливости). Следует учесть, что одно и то же упражнение можно использо</w:t>
      </w:r>
      <w:r>
        <w:rPr>
          <w:rFonts w:ascii="Times New Roman" w:hAnsi="Times New Roman"/>
          <w:noProof/>
          <w:sz w:val="28"/>
          <w:szCs w:val="28"/>
        </w:rPr>
        <w:softHyphen/>
        <w:t>вать как для обучения двигательному умению, так и для разви</w:t>
      </w:r>
      <w:r>
        <w:rPr>
          <w:rFonts w:ascii="Times New Roman" w:hAnsi="Times New Roman"/>
          <w:noProof/>
          <w:sz w:val="28"/>
          <w:szCs w:val="28"/>
        </w:rPr>
        <w:softHyphen/>
        <w:t>тия координационных и кондиционных способностей. Их преи</w:t>
      </w:r>
      <w:r>
        <w:rPr>
          <w:rFonts w:ascii="Times New Roman" w:hAnsi="Times New Roman"/>
          <w:noProof/>
          <w:sz w:val="28"/>
          <w:szCs w:val="28"/>
        </w:rPr>
        <w:softHyphen/>
        <w:t>мущественное воздействие в этом возрасте на умения или спо</w:t>
      </w:r>
      <w:r>
        <w:rPr>
          <w:rFonts w:ascii="Times New Roman" w:hAnsi="Times New Roman"/>
          <w:noProof/>
          <w:sz w:val="28"/>
          <w:szCs w:val="28"/>
        </w:rPr>
        <w:softHyphen/>
        <w:t>собности определяется только методической направленностью.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Легкоатлетические упражнения рекомендуется проводить пре</w:t>
      </w:r>
      <w:r>
        <w:rPr>
          <w:rFonts w:ascii="Times New Roman" w:hAnsi="Times New Roman"/>
          <w:noProof/>
          <w:sz w:val="28"/>
          <w:szCs w:val="28"/>
        </w:rPr>
        <w:softHyphen/>
        <w:t>имущественно в игровой и соревновательной форме, что доста</w:t>
      </w:r>
      <w:r>
        <w:rPr>
          <w:rFonts w:ascii="Times New Roman" w:hAnsi="Times New Roman"/>
          <w:noProof/>
          <w:sz w:val="28"/>
          <w:szCs w:val="28"/>
        </w:rPr>
        <w:softHyphen/>
        <w:t>вит детям радость и удовольствие, а также позволит овладеть простейшими формами соревнований и правилами, а грамотная, объективная оценка их достижений явится стимулом для даль</w:t>
      </w:r>
      <w:r>
        <w:rPr>
          <w:rFonts w:ascii="Times New Roman" w:hAnsi="Times New Roman"/>
          <w:noProof/>
          <w:sz w:val="28"/>
          <w:szCs w:val="28"/>
        </w:rPr>
        <w:softHyphen/>
        <w:t>нейшего улучшения результатов.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Все это в совокупности будет содействовать формированию морально-волевых качеств личности ребенка, таких, как дисцип</w:t>
      </w:r>
      <w:r>
        <w:rPr>
          <w:rFonts w:ascii="Times New Roman" w:hAnsi="Times New Roman"/>
          <w:noProof/>
          <w:sz w:val="28"/>
          <w:szCs w:val="28"/>
        </w:rPr>
        <w:softHyphen/>
        <w:t>линированность, уверенность, выдержка, честность, чувство то</w:t>
      </w:r>
      <w:r>
        <w:rPr>
          <w:rFonts w:ascii="Times New Roman" w:hAnsi="Times New Roman"/>
          <w:noProof/>
          <w:sz w:val="28"/>
          <w:szCs w:val="28"/>
        </w:rPr>
        <w:softHyphen/>
        <w:t>варищества и коллективизма.</w:t>
      </w:r>
    </w:p>
    <w:p w:rsidR="00714960" w:rsidRDefault="00714960" w:rsidP="005C03BA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Легкоатлетические упражнения рекомендуется проводить пре</w:t>
      </w:r>
      <w:r>
        <w:rPr>
          <w:rFonts w:ascii="Times New Roman" w:hAnsi="Times New Roman"/>
          <w:noProof/>
          <w:sz w:val="28"/>
          <w:szCs w:val="28"/>
        </w:rPr>
        <w:softHyphen/>
        <w:t>имущественно на открытом воздухе, благодаря чему достигается выраженный оздоровительный эффект.</w:t>
      </w:r>
    </w:p>
    <w:p w:rsidR="00714960" w:rsidRDefault="00714960" w:rsidP="00714960">
      <w:pPr>
        <w:spacing w:after="0" w:line="240" w:lineRule="auto"/>
        <w:rPr>
          <w:rFonts w:ascii="Times New Roman" w:hAnsi="Times New Roman"/>
          <w:noProof/>
          <w:sz w:val="28"/>
          <w:szCs w:val="28"/>
        </w:rPr>
        <w:sectPr w:rsidR="00714960">
          <w:pgSz w:w="12240" w:h="15840"/>
          <w:pgMar w:top="709" w:right="758" w:bottom="709" w:left="1701" w:header="360" w:footer="360" w:gutter="0"/>
          <w:cols w:space="720"/>
        </w:sectPr>
      </w:pPr>
    </w:p>
    <w:p w:rsidR="00714960" w:rsidRDefault="00714960" w:rsidP="00714960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Гимнастика c элементами акробатики</w:t>
      </w:r>
    </w:p>
    <w:p w:rsidR="00714960" w:rsidRDefault="00714960" w:rsidP="0071496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Гимнастические упражнения являются одной из основных час</w:t>
      </w:r>
      <w:r>
        <w:rPr>
          <w:rFonts w:ascii="Times New Roman" w:hAnsi="Times New Roman"/>
          <w:noProof/>
          <w:sz w:val="28"/>
          <w:szCs w:val="28"/>
        </w:rPr>
        <w:softHyphen/>
        <w:t>тей содержания уроков физической культуры, физкультурно-оздо ровительных мероприятий в режиме школьного дня, внекласснойработы и самостоятельных занятий. B программный материал 1-4 классов входят простейшие виды построений и перестрое</w:t>
      </w:r>
      <w:r>
        <w:rPr>
          <w:rFonts w:ascii="Times New Roman" w:hAnsi="Times New Roman"/>
          <w:noProof/>
          <w:sz w:val="28"/>
          <w:szCs w:val="28"/>
        </w:rPr>
        <w:softHyphen/>
        <w:t>ний, общеразвивающие упражнения без предметов и с разнооб</w:t>
      </w:r>
      <w:r>
        <w:rPr>
          <w:rFonts w:ascii="Times New Roman" w:hAnsi="Times New Roman"/>
          <w:noProof/>
          <w:sz w:val="28"/>
          <w:szCs w:val="28"/>
        </w:rPr>
        <w:softHyphen/>
        <w:t>разными предметами, упражнения в лазанье и перелезании, в равновесии, несложные акробатические и танцевальные упраж</w:t>
      </w:r>
      <w:r>
        <w:rPr>
          <w:rFonts w:ascii="Times New Roman" w:hAnsi="Times New Roman"/>
          <w:noProof/>
          <w:sz w:val="28"/>
          <w:szCs w:val="28"/>
        </w:rPr>
        <w:softHyphen/>
        <w:t xml:space="preserve"> нения и упражнения на гимнастических снарядах (табл. 3).</w:t>
      </w:r>
    </w:p>
    <w:p w:rsidR="00714960" w:rsidRDefault="00714960" w:rsidP="0071496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Большое значение имеют общеразвивающие упражнения без предметов. C их помощью можно успешно решать самые разно</w:t>
      </w:r>
      <w:r>
        <w:rPr>
          <w:rFonts w:ascii="Times New Roman" w:hAnsi="Times New Roman"/>
          <w:noProof/>
          <w:sz w:val="28"/>
          <w:szCs w:val="28"/>
        </w:rPr>
        <w:softHyphen/>
        <w:t>образные задачи, и прежде всего образовательные. Выполняя эти упражнения по заданию учителя, а затем самостоятельно, учащи</w:t>
      </w:r>
      <w:r>
        <w:rPr>
          <w:rFonts w:ascii="Times New Roman" w:hAnsi="Times New Roman"/>
          <w:noProof/>
          <w:sz w:val="28"/>
          <w:szCs w:val="28"/>
        </w:rPr>
        <w:softHyphen/>
        <w:t>еся получают представление о разнообразном мире движений, который особенно на первых порах является для них новым и необычным. Именно новизна и необычность являются теми признаками, по которым их можно отнести к упражнениям, со</w:t>
      </w:r>
      <w:r>
        <w:rPr>
          <w:rFonts w:ascii="Times New Roman" w:hAnsi="Times New Roman"/>
          <w:noProof/>
          <w:sz w:val="28"/>
          <w:szCs w:val="28"/>
        </w:rPr>
        <w:softHyphen/>
        <w:t>действующим развитию разнообразных координационных спо</w:t>
      </w:r>
      <w:r>
        <w:rPr>
          <w:rFonts w:ascii="Times New Roman" w:hAnsi="Times New Roman"/>
          <w:noProof/>
          <w:sz w:val="28"/>
          <w:szCs w:val="28"/>
        </w:rPr>
        <w:softHyphen/>
        <w:t>собностей. Количество общеразвивающих упражнений фактичес</w:t>
      </w:r>
      <w:r>
        <w:rPr>
          <w:rFonts w:ascii="Times New Roman" w:hAnsi="Times New Roman"/>
          <w:noProof/>
          <w:sz w:val="28"/>
          <w:szCs w:val="28"/>
        </w:rPr>
        <w:softHyphen/>
        <w:t>ки безгранично. При их выборе для каждого урока следует идти от более простых, освоенных к более сложным. B урок следует включать от 3-4 до 7-8 таких упражнений. Затрачивая на каж</w:t>
      </w:r>
      <w:r>
        <w:rPr>
          <w:rFonts w:ascii="Times New Roman" w:hAnsi="Times New Roman"/>
          <w:noProof/>
          <w:sz w:val="28"/>
          <w:szCs w:val="28"/>
        </w:rPr>
        <w:softHyphen/>
        <w:t>дом занятии примерно 3-6 мин на общеразвивающие упражне</w:t>
      </w:r>
      <w:r>
        <w:rPr>
          <w:rFonts w:ascii="Times New Roman" w:hAnsi="Times New Roman"/>
          <w:noProof/>
          <w:sz w:val="28"/>
          <w:szCs w:val="28"/>
        </w:rPr>
        <w:softHyphen/>
        <w:t>ния без предметов, уже через несколько месяцев регулярных за</w:t>
      </w:r>
      <w:r>
        <w:rPr>
          <w:rFonts w:ascii="Times New Roman" w:hAnsi="Times New Roman"/>
          <w:noProof/>
          <w:sz w:val="28"/>
          <w:szCs w:val="28"/>
        </w:rPr>
        <w:softHyphen/>
        <w:t>нятий можно значительно улучшить у учащихся начальной шко</w:t>
      </w:r>
      <w:r>
        <w:rPr>
          <w:rFonts w:ascii="Times New Roman" w:hAnsi="Times New Roman"/>
          <w:noProof/>
          <w:sz w:val="28"/>
          <w:szCs w:val="28"/>
        </w:rPr>
        <w:softHyphen/>
        <w:t>лы кинестезические восприятия и представления о скорости, ритме, темпе, амплитуде и степени мышечных усилий. Учитель должен постоянно уделять внимание правильному (т. е. адекват</w:t>
      </w:r>
      <w:r>
        <w:rPr>
          <w:rFonts w:ascii="Times New Roman" w:hAnsi="Times New Roman"/>
          <w:noProof/>
          <w:sz w:val="28"/>
          <w:szCs w:val="28"/>
        </w:rPr>
        <w:softHyphen/>
        <w:t>ному и точному), а также своевременному (например, под счет или музыку) выполнению общеразвивающих упражнений. B каждый урок следует включать новые общеразвивающие уп</w:t>
      </w:r>
      <w:r>
        <w:rPr>
          <w:rFonts w:ascii="Times New Roman" w:hAnsi="Times New Roman"/>
          <w:noProof/>
          <w:sz w:val="28"/>
          <w:szCs w:val="28"/>
        </w:rPr>
        <w:softHyphen/>
        <w:t>ражнения или их варианты, так как многократное повторение одних и тех же упражнений не даст нужного эффекта, будет не</w:t>
      </w:r>
      <w:r>
        <w:rPr>
          <w:rFonts w:ascii="Times New Roman" w:hAnsi="Times New Roman"/>
          <w:noProof/>
          <w:sz w:val="28"/>
          <w:szCs w:val="28"/>
        </w:rPr>
        <w:softHyphen/>
        <w:t xml:space="preserve"> интересно ученикам.</w:t>
      </w:r>
    </w:p>
    <w:p w:rsidR="00714960" w:rsidRDefault="00714960" w:rsidP="00714960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Одним из важнейших средств всестороннего развития коор</w:t>
      </w:r>
      <w:r>
        <w:rPr>
          <w:rFonts w:ascii="Times New Roman" w:hAnsi="Times New Roman"/>
          <w:noProof/>
          <w:sz w:val="28"/>
          <w:szCs w:val="28"/>
        </w:rPr>
        <w:softHyphen/>
        <w:t>динационных способностей, усвоения разнообразных навыков (письмо, рисование, резьба, лепка, конструирование), стимули</w:t>
      </w:r>
      <w:r>
        <w:rPr>
          <w:rFonts w:ascii="Times New Roman" w:hAnsi="Times New Roman"/>
          <w:noProof/>
          <w:sz w:val="28"/>
          <w:szCs w:val="28"/>
        </w:rPr>
        <w:softHyphen/>
        <w:t>рования умственной активности младших школьников являются общеразвивающие упражнения с предметами: малыми и больши</w:t>
      </w:r>
      <w:r>
        <w:rPr>
          <w:rFonts w:ascii="Times New Roman" w:hAnsi="Times New Roman"/>
          <w:noProof/>
          <w:sz w:val="28"/>
          <w:szCs w:val="28"/>
        </w:rPr>
        <w:softHyphen/>
        <w:t>ми мячами, палками, флажками, лентой, обручем.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Упражнений и комбинаций с предметами может быть неограниченное коли</w:t>
      </w:r>
      <w:r>
        <w:rPr>
          <w:rFonts w:ascii="Times New Roman" w:hAnsi="Times New Roman"/>
          <w:noProof/>
          <w:sz w:val="28"/>
          <w:szCs w:val="28"/>
        </w:rPr>
        <w:softHyphen/>
        <w:t>чество. Преподаватель должен помнить, что упражнения с пред</w:t>
      </w:r>
      <w:r>
        <w:rPr>
          <w:rFonts w:ascii="Times New Roman" w:hAnsi="Times New Roman"/>
          <w:noProof/>
          <w:sz w:val="28"/>
          <w:szCs w:val="28"/>
        </w:rPr>
        <w:softHyphen/>
        <w:t>метами должны содержать элементы новизны. Если для этой це</w:t>
      </w:r>
      <w:r>
        <w:rPr>
          <w:rFonts w:ascii="Times New Roman" w:hAnsi="Times New Roman"/>
          <w:noProof/>
          <w:sz w:val="28"/>
          <w:szCs w:val="28"/>
        </w:rPr>
        <w:softHyphen/>
        <w:t>ли применяются знакомые упражнения, их следует выполнять при изменении отдельных характеристик движения (простран</w:t>
      </w:r>
      <w:r>
        <w:rPr>
          <w:rFonts w:ascii="Times New Roman" w:hAnsi="Times New Roman"/>
          <w:noProof/>
          <w:sz w:val="28"/>
          <w:szCs w:val="28"/>
        </w:rPr>
        <w:softHyphen/>
        <w:t>ственных, временных, силовых) или всей формы привычного двигательного действия. Среди упражнений с предметами наи</w:t>
      </w:r>
      <w:r>
        <w:rPr>
          <w:rFonts w:ascii="Times New Roman" w:hAnsi="Times New Roman"/>
          <w:noProof/>
          <w:sz w:val="28"/>
          <w:szCs w:val="28"/>
        </w:rPr>
        <w:softHyphen/>
        <w:t>большее внимание следует уделять упражнениям с большими и малыми мячами.</w:t>
      </w:r>
    </w:p>
    <w:p w:rsidR="00714960" w:rsidRDefault="00714960" w:rsidP="00714960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Большое значение в физическом воспитании младших школьников имеют </w:t>
      </w:r>
    </w:p>
    <w:p w:rsidR="003E0F48" w:rsidRDefault="00714960" w:rsidP="00754ED2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также акробатические и танцевальные упраж</w:t>
      </w:r>
      <w:r>
        <w:rPr>
          <w:rFonts w:ascii="Times New Roman" w:hAnsi="Times New Roman"/>
          <w:noProof/>
          <w:sz w:val="28"/>
          <w:szCs w:val="28"/>
        </w:rPr>
        <w:softHyphen/>
        <w:t>нения</w:t>
      </w:r>
      <w:r w:rsidR="00754ED2">
        <w:rPr>
          <w:rFonts w:ascii="Times New Roman" w:hAnsi="Times New Roman"/>
          <w:noProof/>
          <w:sz w:val="28"/>
          <w:szCs w:val="28"/>
        </w:rPr>
        <w:t>.</w:t>
      </w:r>
    </w:p>
    <w:p w:rsidR="00754ED2" w:rsidRDefault="00754ED2" w:rsidP="00754ED2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54ED2" w:rsidRPr="00754ED2" w:rsidRDefault="00754ED2" w:rsidP="00754ED2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E0F48" w:rsidRDefault="003E0F48" w:rsidP="003E0F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Pr="00053DB5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754ED2">
        <w:rPr>
          <w:rFonts w:ascii="Times New Roman" w:hAnsi="Times New Roman"/>
          <w:b/>
          <w:sz w:val="28"/>
          <w:szCs w:val="28"/>
        </w:rPr>
        <w:t xml:space="preserve"> по физической культуре 4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54ED2" w:rsidRDefault="00754ED2" w:rsidP="003E0F4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41"/>
        <w:gridCol w:w="4822"/>
        <w:gridCol w:w="13"/>
        <w:gridCol w:w="980"/>
        <w:gridCol w:w="568"/>
        <w:gridCol w:w="8"/>
        <w:gridCol w:w="133"/>
        <w:gridCol w:w="95"/>
        <w:gridCol w:w="141"/>
        <w:gridCol w:w="88"/>
        <w:gridCol w:w="1081"/>
        <w:gridCol w:w="14"/>
        <w:gridCol w:w="1135"/>
      </w:tblGrid>
      <w:tr w:rsidR="00754ED2" w:rsidTr="001E129C">
        <w:trPr>
          <w:cantSplit/>
          <w:trHeight w:val="193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перенес</w:t>
            </w:r>
          </w:p>
        </w:tc>
      </w:tr>
      <w:tr w:rsidR="00754ED2" w:rsidTr="001E129C"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– 24ч</w:t>
            </w:r>
          </w:p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Лёгкоатлетические упражнения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F6FE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ED2" w:rsidTr="001E129C"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Ходьба и бег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FE0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F6FE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с изменением длины и частоты шагов.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изменением длины и частоты шагов.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tabs>
                <w:tab w:val="left" w:pos="255"/>
                <w:tab w:val="left" w:pos="375"/>
                <w:tab w:val="center" w:pos="8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52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Pr="0003797A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30 метров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Pr="0003797A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60 метров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результат (30, 60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7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Прыжки                                                                    3 ч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ноги». Тройной прыжок с места.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Метание                                                                    3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теннисного мяча на дальность, на точность и на заданное расстояние.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набивного мяча.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теннисного мяча в цель с расстояния 4 – 5 метра.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Кроссовая подготовка                                            10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Бег по пересечённой местности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(5 мин). Чередование бега и ходьбы (бег -80 м, ходьба – 100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Равномерный бег (6 мин).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бега и ходьбы (бег -90 м, ходьба – 90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Равномерный бег (7 мин).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бега и ходьбы (бег -90 м, ходьба – 90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Равномерный бег (8 мин).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бега и ходьбы (бег -90 м, ходьба – 90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C03BA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Чередование бега и ходьбы (бег -100 м, ходьба – 80 м).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(1 км) по пересеченной местности.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7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                                                     10ч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7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 (10ч)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игры. Игры «Космонавты», «Разведчики и часовые».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«Космонавты», «Разведчики и часовые».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Космонавты», «Белые медведи».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E0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P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0">
              <w:rPr>
                <w:rFonts w:ascii="Times New Roman" w:hAnsi="Times New Roman"/>
                <w:b/>
                <w:sz w:val="28"/>
                <w:szCs w:val="28"/>
              </w:rPr>
              <w:t>2 четверть – 24ч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«Космонавты», «Белые медведи». Эстафеты с обручами.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«Прыжки по полосам», «Волк во рву».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«Веревочка под ногами».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</w:t>
            </w:r>
            <w:r w:rsidR="00754E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«Прыгуны и пятнашки», «Заяц, сторож, Жучка».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«Веревочка под ногами».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«Удочка», «Зайцы в огороде».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«Веревочка под ногами».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                16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Акробатика. Строевые упражнения.</w:t>
            </w:r>
          </w:p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Упражнения в равновесии                                       6ч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вперед, назад. Выполнение команд «Становись!», «Равняйсь!», «Смирно!», «Вольно!».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вперед, назад. Кувырок назад и перекат, стойка на лопатках.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2F5ADD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Кувырок назад и перекат, стойка на лопатках.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860B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 (с помощью и самостоятельно).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860B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15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 (с помощью и самостоятельно).  Кувырок назад и перекат, стойка на лопатках.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5860B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94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 по бревну и на носках.</w:t>
            </w:r>
          </w:p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Висы                                                                            6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Висы. ОРУ с гимнастической палкой.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завесом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вис на согнутых руках, согнув ноги.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Висы. ОРУ с обручами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 прогнувшись, поднимание ног в висе, подтягивание в висе.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Висы. ОРУ с обручами. Эстафеты.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5E614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Висы. ОРУ с мячами.  Игра «Три движения»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D6B5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Опорный прыжок, лазание по канат                    4 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 в три приёма.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D6B5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препятствие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D6B5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Опорный прыжок на горку матов. Вскок в упор на коленях, соскок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взмахом рук.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канату. Строевые упражнения.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7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(8 ч)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ED2" w:rsidTr="001E129C">
        <w:tc>
          <w:tcPr>
            <w:tcW w:w="7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(8 ч)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«Удочка», «Мышеловка», «Невод»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4ED2" w:rsidRDefault="00754ED2" w:rsidP="001E1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="00754E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E0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Pr="00FF6FE0" w:rsidRDefault="00FF6FE0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0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  <w:r w:rsidR="000C1885">
              <w:rPr>
                <w:rFonts w:ascii="Times New Roman" w:hAnsi="Times New Roman"/>
                <w:b/>
                <w:sz w:val="28"/>
                <w:szCs w:val="28"/>
              </w:rPr>
              <w:t xml:space="preserve"> – 30ч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FE0" w:rsidRDefault="00FF6FE0" w:rsidP="001E1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FE0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«Удочка», «Мышеловка», «Невод»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«Эстафеты зверей», «Метко в цель», «Кузнечики»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«Эстафеты зверей», «Метко в цель», «Кузнечики»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«Вызов номеров», «Кто дальше бросит», «Западня».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предметами. Игра «Парашютисты».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1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Эстафеты с предметами. 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  <w:trHeight w:val="30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«Парашютисты».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основе баскетбола (24 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 на месте.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на месте с высоким  отскоком.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 на месте.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на месте со средним отскоком. Игра «Подвижная цель».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 в движении. Ведение мяча на месте со средним отскоком.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FF6FE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Ловля и передача мяча одной рукой от плеча на месте. Ведение мяча правой (левой) рукой на месте. 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одной рукой от плеча на месте.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правой (левой) рукой. Эстафеты. Игры «Мяч ловцу», «Салки с мячом».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кругу.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правой (левой) рукой.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Эстафеты. Игры «Мяч ловцу», «Салки с мячом».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мини-баскетбол.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кругу. Ведение мяча правой (левой) рукой.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E129C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Эстафеты. Игра «Попади в цель». Игра в мини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аскетбол.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12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E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кругу. Броски мяча в кольцо двумя руками от груди.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квадрате. Броски мяча в кольцо двумя руками от груди.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мячами. Игра «Перестрелка». Игра в мини-баскетбол.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квадрате.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мяча в кольцо двумя руками от груди. Эстафеты с мячами.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Ловля и передача мяча в квадрате. Броски мяча в кольцо двумя руками от груди.  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Тактические действия в защите и нападении. Игра в мини-баскетбол.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квадрате.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A532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885" w:rsidTr="001E129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885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885" w:rsidRPr="000C1885" w:rsidRDefault="000C1885" w:rsidP="001E12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885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348A0">
              <w:rPr>
                <w:rFonts w:ascii="Times New Roman" w:hAnsi="Times New Roman"/>
                <w:b/>
                <w:sz w:val="28"/>
                <w:szCs w:val="28"/>
              </w:rPr>
              <w:t>23ч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885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885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C1885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885" w:rsidRDefault="000C1885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Кроссовая подготовка (10 ч)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пересечённой местности (10 ч)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(5 мин). Чередование бега и ходьбы (бег 80м, ходьба – 100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(6 мин). Чередование бега и ходьбы (бег 80м, ходьба – 100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(7 мин). Чередование бега и ходьбы (бег 80м, ходьба – 100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0C1885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(7 мин). Чередование бега и ходьбы (бег 80м, ходьба – 100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E450D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90м, ходьба – 90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E450D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100, ходьба – 80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E450DF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(9 мин). Чередование бега и ходьбы (бег 100, ходьба – 80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078B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(10 мин). Чередование бега и ходьбы (бег 100, ходьба – 80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078B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Равномерный бег (10 мин). Чередование бега и ходьбы (бег 100, ходьба – 80 м).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078B1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 (1 км) по пересеченной местности.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Лёгкоатлетические упражнения  12ч                                             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Бег и ходьба                                   4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(30, 60 м). Встречная эстафета. Игра «Кот и мыши».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(30, 60 м). Встречная эстафета. Игра «Бездомный заяц».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скорость (30, 60 м). Встречная эстафета. Игра «Бездомный заяц».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результат (30, 60 м).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rPr>
          <w:cantSplit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Прыжки                                3 ч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«согнув ноги».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302FA4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Тройной прыжок с места.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B29BD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 с прямого разбега.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B29BD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4ED2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Метание мяча                         2 ч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4ED2" w:rsidRDefault="00754ED2" w:rsidP="001E129C">
            <w:pPr>
              <w:spacing w:after="0" w:line="240" w:lineRule="auto"/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теннисного мяча на дальность, точность и заданное расстояние. Игры с мячом.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C177E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на дальность. Игры с мячом.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C177E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8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Бег и ходьба                                 </w:t>
            </w:r>
            <w:r w:rsidR="009348A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и ходьба. Круговая эстафета.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1C177E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4ED2"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и ходьба. Встречная  эстафета.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D2" w:rsidRDefault="009348A0" w:rsidP="001E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4ED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ED2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Урок-зачет.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9348A0" w:rsidP="00934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D2" w:rsidRDefault="00754ED2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A0" w:rsidTr="001E129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0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0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Урок-зачет.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0" w:rsidRDefault="009348A0" w:rsidP="001E1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0" w:rsidRDefault="009348A0" w:rsidP="00934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A0" w:rsidRDefault="009348A0" w:rsidP="001E1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ED2" w:rsidRDefault="00754ED2" w:rsidP="003E0F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ED2" w:rsidRDefault="00754ED2" w:rsidP="003E0F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4ED2" w:rsidRDefault="00754ED2" w:rsidP="003E0F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0F48" w:rsidRDefault="003E0F48" w:rsidP="003E0F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39" w:rsidRDefault="00960739" w:rsidP="00871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74D6" w:rsidRPr="00871367" w:rsidRDefault="007D634C" w:rsidP="007D634C">
      <w:pPr>
        <w:pStyle w:val="a3"/>
        <w:tabs>
          <w:tab w:val="left" w:pos="79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83259C" w:rsidRDefault="0083259C" w:rsidP="0083259C">
      <w:pPr>
        <w:rPr>
          <w:b/>
          <w:sz w:val="28"/>
          <w:szCs w:val="28"/>
        </w:rPr>
      </w:pPr>
    </w:p>
    <w:p w:rsidR="00AA4DD8" w:rsidRDefault="00AA4DD8"/>
    <w:sectPr w:rsidR="00AA4DD8" w:rsidSect="00A44D7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5A1B83"/>
    <w:multiLevelType w:val="hybridMultilevel"/>
    <w:tmpl w:val="8DE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9C"/>
    <w:rsid w:val="0001017B"/>
    <w:rsid w:val="00022DC4"/>
    <w:rsid w:val="0008244A"/>
    <w:rsid w:val="000C1885"/>
    <w:rsid w:val="000C79C8"/>
    <w:rsid w:val="000D324A"/>
    <w:rsid w:val="00102559"/>
    <w:rsid w:val="00103E6C"/>
    <w:rsid w:val="00111B22"/>
    <w:rsid w:val="001329CF"/>
    <w:rsid w:val="0016560E"/>
    <w:rsid w:val="00185D34"/>
    <w:rsid w:val="00190842"/>
    <w:rsid w:val="00191D68"/>
    <w:rsid w:val="001965FA"/>
    <w:rsid w:val="001B26AA"/>
    <w:rsid w:val="001C177E"/>
    <w:rsid w:val="001E129C"/>
    <w:rsid w:val="001F440A"/>
    <w:rsid w:val="002677C0"/>
    <w:rsid w:val="00285850"/>
    <w:rsid w:val="002F5ADD"/>
    <w:rsid w:val="00302FA4"/>
    <w:rsid w:val="00323428"/>
    <w:rsid w:val="003360CE"/>
    <w:rsid w:val="003D6B5F"/>
    <w:rsid w:val="003E0F48"/>
    <w:rsid w:val="004656CB"/>
    <w:rsid w:val="004A5298"/>
    <w:rsid w:val="004B347C"/>
    <w:rsid w:val="004B74D6"/>
    <w:rsid w:val="004D2387"/>
    <w:rsid w:val="0056067F"/>
    <w:rsid w:val="00560B53"/>
    <w:rsid w:val="005860B4"/>
    <w:rsid w:val="005878F7"/>
    <w:rsid w:val="005C03BA"/>
    <w:rsid w:val="005E6141"/>
    <w:rsid w:val="00613624"/>
    <w:rsid w:val="00614DB8"/>
    <w:rsid w:val="006171C7"/>
    <w:rsid w:val="00630F52"/>
    <w:rsid w:val="006421E8"/>
    <w:rsid w:val="00682CC8"/>
    <w:rsid w:val="006970B9"/>
    <w:rsid w:val="006B2081"/>
    <w:rsid w:val="006B604E"/>
    <w:rsid w:val="006C0701"/>
    <w:rsid w:val="006C7F2E"/>
    <w:rsid w:val="006E5097"/>
    <w:rsid w:val="007022B6"/>
    <w:rsid w:val="007078B1"/>
    <w:rsid w:val="00714960"/>
    <w:rsid w:val="00721CB2"/>
    <w:rsid w:val="00727A3C"/>
    <w:rsid w:val="00754ED2"/>
    <w:rsid w:val="007559B8"/>
    <w:rsid w:val="00764C99"/>
    <w:rsid w:val="00765BD5"/>
    <w:rsid w:val="00781402"/>
    <w:rsid w:val="00787521"/>
    <w:rsid w:val="007B29BD"/>
    <w:rsid w:val="007D634C"/>
    <w:rsid w:val="0080728A"/>
    <w:rsid w:val="0081184D"/>
    <w:rsid w:val="00814241"/>
    <w:rsid w:val="00827EC4"/>
    <w:rsid w:val="0083259C"/>
    <w:rsid w:val="00843F48"/>
    <w:rsid w:val="0085616D"/>
    <w:rsid w:val="008602ED"/>
    <w:rsid w:val="00871247"/>
    <w:rsid w:val="00871367"/>
    <w:rsid w:val="00884D52"/>
    <w:rsid w:val="008A4765"/>
    <w:rsid w:val="008B2BA3"/>
    <w:rsid w:val="008B6DB7"/>
    <w:rsid w:val="008D3966"/>
    <w:rsid w:val="008D4236"/>
    <w:rsid w:val="008F176A"/>
    <w:rsid w:val="00903D4A"/>
    <w:rsid w:val="009348A0"/>
    <w:rsid w:val="009477C7"/>
    <w:rsid w:val="00955C2E"/>
    <w:rsid w:val="00957757"/>
    <w:rsid w:val="00960739"/>
    <w:rsid w:val="00963636"/>
    <w:rsid w:val="00972417"/>
    <w:rsid w:val="00977EF5"/>
    <w:rsid w:val="00A24B78"/>
    <w:rsid w:val="00A35A80"/>
    <w:rsid w:val="00A44D75"/>
    <w:rsid w:val="00A532A4"/>
    <w:rsid w:val="00A95E42"/>
    <w:rsid w:val="00AA4DD8"/>
    <w:rsid w:val="00AF7A94"/>
    <w:rsid w:val="00B10D3D"/>
    <w:rsid w:val="00B51421"/>
    <w:rsid w:val="00B7021B"/>
    <w:rsid w:val="00B949D7"/>
    <w:rsid w:val="00BC42C6"/>
    <w:rsid w:val="00C668AE"/>
    <w:rsid w:val="00CC4047"/>
    <w:rsid w:val="00CF3036"/>
    <w:rsid w:val="00CF6CFA"/>
    <w:rsid w:val="00D13BD0"/>
    <w:rsid w:val="00D373D1"/>
    <w:rsid w:val="00D7012A"/>
    <w:rsid w:val="00D95328"/>
    <w:rsid w:val="00DD47AD"/>
    <w:rsid w:val="00DF3845"/>
    <w:rsid w:val="00DF4EFA"/>
    <w:rsid w:val="00E0613C"/>
    <w:rsid w:val="00E220FB"/>
    <w:rsid w:val="00E450DF"/>
    <w:rsid w:val="00E84F19"/>
    <w:rsid w:val="00F0285D"/>
    <w:rsid w:val="00F10B6D"/>
    <w:rsid w:val="00F3694E"/>
    <w:rsid w:val="00F60264"/>
    <w:rsid w:val="00F67027"/>
    <w:rsid w:val="00FF5209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5"/>
  </w:style>
  <w:style w:type="paragraph" w:styleId="3">
    <w:name w:val="heading 3"/>
    <w:basedOn w:val="a"/>
    <w:next w:val="a"/>
    <w:link w:val="30"/>
    <w:qFormat/>
    <w:rsid w:val="004B74D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325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3259C"/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83259C"/>
  </w:style>
  <w:style w:type="paragraph" w:styleId="a5">
    <w:name w:val="List Paragraph"/>
    <w:basedOn w:val="a"/>
    <w:uiPriority w:val="34"/>
    <w:qFormat/>
    <w:rsid w:val="0085616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4B74D6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basedOn w:val="a0"/>
    <w:qFormat/>
    <w:rsid w:val="004B74D6"/>
    <w:rPr>
      <w:i/>
      <w:iCs/>
    </w:rPr>
  </w:style>
  <w:style w:type="character" w:customStyle="1" w:styleId="c66">
    <w:name w:val="c66"/>
    <w:basedOn w:val="a0"/>
    <w:rsid w:val="004B74D6"/>
  </w:style>
  <w:style w:type="character" w:customStyle="1" w:styleId="c39">
    <w:name w:val="c39"/>
    <w:basedOn w:val="a0"/>
    <w:rsid w:val="004B74D6"/>
  </w:style>
  <w:style w:type="character" w:customStyle="1" w:styleId="c4">
    <w:name w:val="c4"/>
    <w:basedOn w:val="a0"/>
    <w:rsid w:val="004B74D6"/>
  </w:style>
  <w:style w:type="character" w:customStyle="1" w:styleId="c46">
    <w:name w:val="c46"/>
    <w:basedOn w:val="a0"/>
    <w:rsid w:val="004B74D6"/>
  </w:style>
  <w:style w:type="table" w:styleId="a7">
    <w:name w:val="Table Grid"/>
    <w:basedOn w:val="a1"/>
    <w:uiPriority w:val="59"/>
    <w:rsid w:val="003E0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D373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03E6C"/>
    <w:rPr>
      <w:strike w:val="0"/>
      <w:dstrike w:val="0"/>
      <w:color w:val="27638C"/>
      <w:u w:val="none"/>
      <w:effect w:val="none"/>
    </w:rPr>
  </w:style>
  <w:style w:type="paragraph" w:customStyle="1" w:styleId="c13">
    <w:name w:val="c13"/>
    <w:basedOn w:val="a"/>
    <w:rsid w:val="00103E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7046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17F8-6DE2-44E6-BE65-557266F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99</cp:revision>
  <cp:lastPrinted>2018-09-25T11:52:00Z</cp:lastPrinted>
  <dcterms:created xsi:type="dcterms:W3CDTF">2017-09-17T06:48:00Z</dcterms:created>
  <dcterms:modified xsi:type="dcterms:W3CDTF">2019-09-07T19:32:00Z</dcterms:modified>
</cp:coreProperties>
</file>