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E4" w:rsidRDefault="00AA20E4" w:rsidP="00AA20E4">
      <w:pPr>
        <w:pStyle w:val="a3"/>
        <w:jc w:val="center"/>
        <w:rPr>
          <w:rFonts w:ascii="Times New Roman" w:hAnsi="Times New Roman"/>
          <w:b/>
        </w:rPr>
      </w:pPr>
      <w:r w:rsidRPr="00851A9A">
        <w:rPr>
          <w:rFonts w:ascii="Times New Roman" w:hAnsi="Times New Roman"/>
          <w:b/>
        </w:rPr>
        <w:t>ПОЯСНИТЕЛЬНАЯ ЗАПИСКА</w:t>
      </w:r>
    </w:p>
    <w:p w:rsidR="00AA20E4" w:rsidRPr="00851A9A" w:rsidRDefault="00AA20E4" w:rsidP="00AA20E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F19D0" w:rsidRPr="00BA1CE0" w:rsidRDefault="008F19D0" w:rsidP="008F19D0">
      <w:pPr>
        <w:pStyle w:val="a3"/>
        <w:rPr>
          <w:rStyle w:val="FontStyle28"/>
          <w:rFonts w:ascii="Times New Roman" w:hAnsi="Times New Roman"/>
          <w:sz w:val="24"/>
          <w:szCs w:val="24"/>
        </w:rPr>
      </w:pPr>
      <w:r w:rsidRPr="00BA1CE0">
        <w:rPr>
          <w:rStyle w:val="FontStyle28"/>
          <w:rFonts w:ascii="Times New Roman" w:hAnsi="Times New Roman"/>
          <w:sz w:val="24"/>
          <w:szCs w:val="24"/>
        </w:rPr>
        <w:t xml:space="preserve">Рабочая </w:t>
      </w:r>
      <w:r>
        <w:rPr>
          <w:rStyle w:val="FontStyle28"/>
          <w:rFonts w:ascii="Times New Roman" w:hAnsi="Times New Roman"/>
          <w:sz w:val="24"/>
          <w:szCs w:val="24"/>
        </w:rPr>
        <w:t xml:space="preserve">программа </w:t>
      </w:r>
      <w:r w:rsidR="00FE75CB">
        <w:rPr>
          <w:rStyle w:val="FontStyle28"/>
          <w:rFonts w:ascii="Times New Roman" w:hAnsi="Times New Roman"/>
          <w:sz w:val="24"/>
          <w:szCs w:val="24"/>
        </w:rPr>
        <w:t xml:space="preserve">по истории России для 8 класса </w:t>
      </w:r>
      <w:r>
        <w:rPr>
          <w:rStyle w:val="FontStyle28"/>
          <w:rFonts w:ascii="Times New Roman" w:hAnsi="Times New Roman"/>
          <w:sz w:val="24"/>
          <w:szCs w:val="24"/>
        </w:rPr>
        <w:t>разработана в соответствии</w:t>
      </w:r>
    </w:p>
    <w:p w:rsidR="008F19D0" w:rsidRPr="00932496" w:rsidRDefault="008F19D0" w:rsidP="00D319BD">
      <w:pPr>
        <w:pStyle w:val="a3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8F19D0" w:rsidRDefault="008F19D0" w:rsidP="00D319BD">
      <w:pPr>
        <w:pStyle w:val="a3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>примерной обра</w:t>
      </w:r>
      <w:r>
        <w:rPr>
          <w:rFonts w:ascii="Times New Roman" w:hAnsi="Times New Roman"/>
          <w:sz w:val="24"/>
          <w:szCs w:val="24"/>
        </w:rPr>
        <w:t>зовательной программе основного</w:t>
      </w:r>
      <w:r w:rsidRPr="00932496">
        <w:rPr>
          <w:rFonts w:ascii="Times New Roman" w:hAnsi="Times New Roman"/>
          <w:sz w:val="24"/>
          <w:szCs w:val="24"/>
        </w:rPr>
        <w:t xml:space="preserve"> общего образов</w:t>
      </w:r>
      <w:r>
        <w:rPr>
          <w:rFonts w:ascii="Times New Roman" w:hAnsi="Times New Roman"/>
          <w:sz w:val="24"/>
          <w:szCs w:val="24"/>
        </w:rPr>
        <w:t xml:space="preserve">ания История. 5-9 классы: </w:t>
      </w:r>
      <w:r w:rsidRPr="00932496">
        <w:rPr>
          <w:rFonts w:ascii="Times New Roman" w:hAnsi="Times New Roman"/>
          <w:sz w:val="24"/>
          <w:szCs w:val="24"/>
        </w:rPr>
        <w:t xml:space="preserve"> – М.: Просвещение, 2011. – 94 с. – (Стандарты второго поколения);</w:t>
      </w:r>
    </w:p>
    <w:p w:rsidR="008F19D0" w:rsidRPr="00932496" w:rsidRDefault="008F19D0" w:rsidP="00D319BD">
      <w:pPr>
        <w:pStyle w:val="a3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>авторской программе по предмету программа курса «История России». 6-9 классы (основная школа): учебное пособие для общеобразовательных организаций / А.А.Данилов, О.Н.Журавлева, И.Е.Барыкина</w:t>
      </w:r>
      <w:r w:rsidR="00C13489">
        <w:rPr>
          <w:rFonts w:ascii="Times New Roman" w:hAnsi="Times New Roman"/>
          <w:sz w:val="24"/>
          <w:szCs w:val="24"/>
        </w:rPr>
        <w:t xml:space="preserve">, </w:t>
      </w:r>
      <w:r w:rsidRPr="00932496">
        <w:rPr>
          <w:rFonts w:ascii="Times New Roman" w:hAnsi="Times New Roman"/>
          <w:sz w:val="24"/>
          <w:szCs w:val="24"/>
        </w:rPr>
        <w:t>программа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по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истории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России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для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предметной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линии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учебников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под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редакцией</w:t>
      </w:r>
      <w:r w:rsidR="00C13489">
        <w:rPr>
          <w:rFonts w:ascii="Times New Roman" w:hAnsi="Times New Roman"/>
          <w:sz w:val="24"/>
          <w:szCs w:val="24"/>
        </w:rPr>
        <w:t xml:space="preserve"> </w:t>
      </w:r>
      <w:r w:rsidRPr="00932496">
        <w:rPr>
          <w:rFonts w:ascii="Times New Roman" w:hAnsi="Times New Roman"/>
          <w:sz w:val="24"/>
          <w:szCs w:val="24"/>
        </w:rPr>
        <w:t>А</w:t>
      </w:r>
      <w:r w:rsidRPr="00932496">
        <w:rPr>
          <w:rFonts w:ascii="Times New Roman" w:eastAsia="Times New Roman" w:hAnsi="Times New Roman"/>
          <w:sz w:val="24"/>
          <w:szCs w:val="24"/>
        </w:rPr>
        <w:t>.</w:t>
      </w:r>
      <w:r w:rsidRPr="00932496">
        <w:rPr>
          <w:rFonts w:ascii="Times New Roman" w:hAnsi="Times New Roman"/>
          <w:sz w:val="24"/>
          <w:szCs w:val="24"/>
        </w:rPr>
        <w:t>В</w:t>
      </w:r>
      <w:r w:rsidRPr="00932496">
        <w:rPr>
          <w:rFonts w:ascii="Times New Roman" w:eastAsia="Times New Roman" w:hAnsi="Times New Roman"/>
          <w:sz w:val="24"/>
          <w:szCs w:val="24"/>
        </w:rPr>
        <w:t>.</w:t>
      </w:r>
      <w:r w:rsidRPr="00932496">
        <w:rPr>
          <w:rFonts w:ascii="Times New Roman" w:hAnsi="Times New Roman"/>
          <w:sz w:val="24"/>
          <w:szCs w:val="24"/>
        </w:rPr>
        <w:t>Торкунова</w:t>
      </w:r>
    </w:p>
    <w:p w:rsidR="008F19D0" w:rsidRPr="00932496" w:rsidRDefault="008F19D0" w:rsidP="00D319BD">
      <w:pPr>
        <w:pStyle w:val="a3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>образовательной программе основного общего образования муниципального бюджетного общеобразовательного учреждения Калитвенская средняя школа;</w:t>
      </w:r>
    </w:p>
    <w:p w:rsidR="008F19D0" w:rsidRPr="00932496" w:rsidRDefault="008F19D0" w:rsidP="00D319BD">
      <w:pPr>
        <w:pStyle w:val="a3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>учебному плану муниципального бюджетного общеобразовательного учреждения Калитвенская средняя школа;</w:t>
      </w:r>
    </w:p>
    <w:p w:rsidR="008F19D0" w:rsidRPr="00932496" w:rsidRDefault="008F19D0" w:rsidP="00D319BD">
      <w:pPr>
        <w:pStyle w:val="a3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>федеральному перечню учебников;</w:t>
      </w:r>
    </w:p>
    <w:p w:rsidR="008F19D0" w:rsidRPr="00D319BD" w:rsidRDefault="008F19D0" w:rsidP="008F19D0">
      <w:pPr>
        <w:pStyle w:val="a3"/>
        <w:numPr>
          <w:ilvl w:val="0"/>
          <w:numId w:val="34"/>
        </w:numPr>
        <w:ind w:left="284" w:hanging="284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932496">
        <w:rPr>
          <w:rFonts w:ascii="Times New Roman" w:hAnsi="Times New Roman"/>
          <w:sz w:val="24"/>
          <w:szCs w:val="24"/>
        </w:rPr>
        <w:t>положению о рабочей программе муниципального бюджетного общеобразовательного учреждения Калитвенская средняя школа</w:t>
      </w:r>
    </w:p>
    <w:p w:rsidR="00353E42" w:rsidRDefault="00353E42" w:rsidP="008F19D0">
      <w:pPr>
        <w:pStyle w:val="a3"/>
        <w:rPr>
          <w:rFonts w:ascii="Times New Roman" w:hAnsi="Times New Roman"/>
          <w:sz w:val="24"/>
          <w:szCs w:val="24"/>
        </w:rPr>
      </w:pPr>
    </w:p>
    <w:p w:rsidR="00353E42" w:rsidRPr="00AE648C" w:rsidRDefault="008F19D0" w:rsidP="008F19D0">
      <w:pPr>
        <w:pStyle w:val="a3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 xml:space="preserve">Программа ориентирована на УМК: </w:t>
      </w:r>
    </w:p>
    <w:p w:rsidR="008F19D0" w:rsidRPr="00353E42" w:rsidRDefault="00AE648C" w:rsidP="00D319BD">
      <w:pPr>
        <w:pStyle w:val="a3"/>
        <w:rPr>
          <w:rFonts w:ascii="Times New Roman" w:hAnsi="Times New Roman"/>
          <w:bCs/>
          <w:sz w:val="24"/>
          <w:szCs w:val="24"/>
        </w:rPr>
      </w:pPr>
      <w:r w:rsidRPr="00353E42">
        <w:rPr>
          <w:rFonts w:ascii="Times New Roman" w:hAnsi="Times New Roman"/>
          <w:bCs/>
          <w:sz w:val="24"/>
          <w:szCs w:val="24"/>
        </w:rPr>
        <w:t>«История России. 8 класс» в двух частях, авторы: Н. М. Арсентьев, А. А. Данилов, И.В.Курукин, А.Я.Токарева под редакцией А. В. Торкунова;</w:t>
      </w:r>
      <w:r w:rsidR="005A50F8">
        <w:rPr>
          <w:rFonts w:ascii="Times New Roman" w:hAnsi="Times New Roman"/>
          <w:bCs/>
          <w:sz w:val="24"/>
          <w:szCs w:val="24"/>
        </w:rPr>
        <w:t xml:space="preserve"> </w:t>
      </w:r>
      <w:r w:rsidRPr="00353E42">
        <w:rPr>
          <w:rFonts w:ascii="Times New Roman" w:hAnsi="Times New Roman"/>
          <w:sz w:val="24"/>
          <w:szCs w:val="24"/>
        </w:rPr>
        <w:t>Учебник</w:t>
      </w:r>
      <w:r w:rsidRPr="00353E42">
        <w:rPr>
          <w:rFonts w:ascii="Times New Roman" w:hAnsi="Times New Roman"/>
          <w:bCs/>
          <w:sz w:val="24"/>
          <w:szCs w:val="24"/>
        </w:rPr>
        <w:t>.</w:t>
      </w:r>
    </w:p>
    <w:p w:rsidR="008707D3" w:rsidRPr="00353E42" w:rsidRDefault="006F1967" w:rsidP="00D319BD">
      <w:pPr>
        <w:pStyle w:val="a3"/>
        <w:rPr>
          <w:rFonts w:ascii="Times New Roman" w:hAnsi="Times New Roman"/>
          <w:sz w:val="24"/>
          <w:szCs w:val="24"/>
        </w:rPr>
      </w:pPr>
      <w:r w:rsidRPr="00353E42">
        <w:rPr>
          <w:rFonts w:ascii="Times New Roman" w:hAnsi="Times New Roman"/>
          <w:sz w:val="24"/>
          <w:szCs w:val="24"/>
        </w:rPr>
        <w:t xml:space="preserve">Артасов А.И </w:t>
      </w:r>
      <w:hyperlink r:id="rId8" w:history="1">
        <w:r w:rsidR="008F19D0" w:rsidRPr="00353E4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Данилов А.А.</w:t>
        </w:r>
      </w:hyperlink>
      <w:r w:rsidR="008F19D0" w:rsidRPr="00353E42">
        <w:rPr>
          <w:rFonts w:ascii="Times New Roman" w:hAnsi="Times New Roman"/>
          <w:sz w:val="24"/>
          <w:szCs w:val="24"/>
        </w:rPr>
        <w:t>,</w:t>
      </w:r>
      <w:r w:rsidR="008F19D0" w:rsidRPr="00353E4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history="1">
        <w:r w:rsidR="008F19D0" w:rsidRPr="00353E4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Косулина Л.Г.</w:t>
        </w:r>
      </w:hyperlink>
      <w:r w:rsidR="008F19D0" w:rsidRPr="00353E42">
        <w:rPr>
          <w:rFonts w:ascii="Times New Roman" w:hAnsi="Times New Roman"/>
          <w:sz w:val="24"/>
          <w:szCs w:val="24"/>
        </w:rPr>
        <w:t>,</w:t>
      </w:r>
      <w:r w:rsidR="008F19D0" w:rsidRPr="00353E4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0" w:history="1">
        <w:r w:rsidR="008F19D0" w:rsidRPr="00353E4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Соколов Л.А.</w:t>
        </w:r>
      </w:hyperlink>
      <w:r w:rsidR="008F19D0" w:rsidRPr="00353E42">
        <w:rPr>
          <w:rFonts w:ascii="Times New Roman" w:hAnsi="Times New Roman"/>
          <w:sz w:val="24"/>
          <w:szCs w:val="24"/>
        </w:rPr>
        <w:t xml:space="preserve"> История России. Рабочая тетрадь.</w:t>
      </w:r>
    </w:p>
    <w:p w:rsidR="008F19D0" w:rsidRPr="00353E42" w:rsidRDefault="008F19D0" w:rsidP="00D319BD">
      <w:pPr>
        <w:pStyle w:val="a3"/>
        <w:rPr>
          <w:rFonts w:ascii="Times New Roman" w:hAnsi="Times New Roman"/>
          <w:sz w:val="24"/>
          <w:szCs w:val="24"/>
        </w:rPr>
      </w:pPr>
      <w:r w:rsidRPr="00353E42">
        <w:rPr>
          <w:rFonts w:ascii="Times New Roman" w:hAnsi="Times New Roman"/>
          <w:sz w:val="24"/>
          <w:szCs w:val="24"/>
        </w:rPr>
        <w:t>Куру</w:t>
      </w:r>
      <w:r w:rsidR="00353E42" w:rsidRPr="00353E42">
        <w:rPr>
          <w:rFonts w:ascii="Times New Roman" w:hAnsi="Times New Roman"/>
          <w:sz w:val="24"/>
          <w:szCs w:val="24"/>
        </w:rPr>
        <w:t>кин И.В. История России. Атлас.8</w:t>
      </w:r>
      <w:r w:rsidRPr="00353E42">
        <w:rPr>
          <w:rFonts w:ascii="Times New Roman" w:hAnsi="Times New Roman"/>
          <w:sz w:val="24"/>
          <w:szCs w:val="24"/>
        </w:rPr>
        <w:t xml:space="preserve"> класс.</w:t>
      </w:r>
    </w:p>
    <w:p w:rsidR="008707D3" w:rsidRDefault="008F19D0" w:rsidP="00D319BD">
      <w:pPr>
        <w:pStyle w:val="a3"/>
        <w:rPr>
          <w:rFonts w:ascii="Times New Roman" w:hAnsi="Times New Roman"/>
          <w:sz w:val="24"/>
          <w:szCs w:val="24"/>
        </w:rPr>
      </w:pPr>
      <w:r w:rsidRPr="00353E42">
        <w:rPr>
          <w:rFonts w:ascii="Times New Roman" w:hAnsi="Times New Roman"/>
          <w:sz w:val="24"/>
          <w:szCs w:val="24"/>
        </w:rPr>
        <w:t>Тороп В.В. И</w:t>
      </w:r>
      <w:r w:rsidR="00353E42" w:rsidRPr="00353E42">
        <w:rPr>
          <w:rFonts w:ascii="Times New Roman" w:hAnsi="Times New Roman"/>
          <w:sz w:val="24"/>
          <w:szCs w:val="24"/>
        </w:rPr>
        <w:t>стория России. Контурные карты.8</w:t>
      </w:r>
      <w:r w:rsidRPr="00353E42">
        <w:rPr>
          <w:rFonts w:ascii="Times New Roman" w:hAnsi="Times New Roman"/>
          <w:sz w:val="24"/>
          <w:szCs w:val="24"/>
        </w:rPr>
        <w:t xml:space="preserve"> класс.</w:t>
      </w:r>
    </w:p>
    <w:p w:rsidR="00E0786A" w:rsidRDefault="00E0786A" w:rsidP="00D319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19BD" w:rsidRDefault="008707D3" w:rsidP="00D319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возрастных особенностей, учащихся школы. Рабочая программа способствует реализации единой концепции исторического </w:t>
      </w:r>
      <w:r w:rsidRPr="001C4A29">
        <w:rPr>
          <w:rStyle w:val="FontStyle28"/>
          <w:rFonts w:ascii="Times New Roman" w:hAnsi="Times New Roman"/>
          <w:sz w:val="24"/>
          <w:szCs w:val="24"/>
        </w:rPr>
        <w:t>образования</w:t>
      </w:r>
      <w:r w:rsidRPr="001C4A29">
        <w:rPr>
          <w:rFonts w:ascii="Times New Roman" w:hAnsi="Times New Roman"/>
          <w:sz w:val="24"/>
          <w:szCs w:val="24"/>
        </w:rPr>
        <w:t xml:space="preserve">. </w:t>
      </w:r>
    </w:p>
    <w:p w:rsidR="005A50F8" w:rsidRPr="006D6309" w:rsidRDefault="00D319BD" w:rsidP="005A50F8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учебному плану </w:t>
      </w:r>
      <w:r w:rsidRPr="005124E9">
        <w:rPr>
          <w:rFonts w:ascii="Times New Roman" w:hAnsi="Times New Roman"/>
          <w:sz w:val="24"/>
          <w:szCs w:val="24"/>
          <w:lang w:eastAsia="ru-RU"/>
        </w:rPr>
        <w:t>МБОУ Калитвенской шко</w:t>
      </w:r>
      <w:r>
        <w:rPr>
          <w:rFonts w:ascii="Times New Roman" w:hAnsi="Times New Roman"/>
          <w:sz w:val="24"/>
          <w:szCs w:val="24"/>
          <w:lang w:eastAsia="ru-RU"/>
        </w:rPr>
        <w:t>лы на изучение курса отводится 2</w:t>
      </w:r>
      <w:r w:rsidRPr="005124E9">
        <w:rPr>
          <w:rFonts w:ascii="Times New Roman" w:hAnsi="Times New Roman"/>
          <w:sz w:val="24"/>
          <w:szCs w:val="24"/>
          <w:lang w:eastAsia="ru-RU"/>
        </w:rPr>
        <w:t xml:space="preserve"> часа в </w:t>
      </w:r>
      <w:r>
        <w:rPr>
          <w:rFonts w:ascii="Times New Roman" w:hAnsi="Times New Roman"/>
          <w:sz w:val="24"/>
          <w:szCs w:val="24"/>
          <w:lang w:eastAsia="ru-RU"/>
        </w:rPr>
        <w:t>неделю на 35 учебных недель, 70 часов</w:t>
      </w:r>
      <w:r w:rsidRPr="005124E9">
        <w:rPr>
          <w:rFonts w:ascii="Times New Roman" w:hAnsi="Times New Roman"/>
          <w:sz w:val="24"/>
          <w:szCs w:val="24"/>
          <w:lang w:eastAsia="ru-RU"/>
        </w:rPr>
        <w:t xml:space="preserve"> за учебный год. </w:t>
      </w:r>
      <w:r w:rsidRPr="00F37C08">
        <w:rPr>
          <w:rFonts w:ascii="Times New Roman" w:hAnsi="Times New Roman"/>
          <w:sz w:val="24"/>
          <w:szCs w:val="24"/>
        </w:rPr>
        <w:t>Из них 44 час</w:t>
      </w:r>
      <w:r>
        <w:rPr>
          <w:rFonts w:ascii="Times New Roman" w:hAnsi="Times New Roman"/>
          <w:sz w:val="24"/>
          <w:szCs w:val="24"/>
        </w:rPr>
        <w:t>а – И</w:t>
      </w:r>
      <w:r w:rsidRPr="00F37C08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ория России, 26 часов – История Нового времени</w:t>
      </w:r>
      <w:r w:rsidRPr="00F37C08">
        <w:rPr>
          <w:rFonts w:ascii="Times New Roman" w:hAnsi="Times New Roman"/>
          <w:sz w:val="24"/>
          <w:szCs w:val="24"/>
        </w:rPr>
        <w:t>.</w:t>
      </w:r>
      <w:r w:rsidR="005A50F8">
        <w:rPr>
          <w:rFonts w:ascii="Times New Roman" w:hAnsi="Times New Roman"/>
          <w:sz w:val="24"/>
          <w:szCs w:val="24"/>
        </w:rPr>
        <w:t xml:space="preserve"> </w:t>
      </w:r>
      <w:r w:rsidR="005A50F8" w:rsidRPr="006D6309">
        <w:rPr>
          <w:rFonts w:ascii="Times New Roman" w:hAnsi="Times New Roman"/>
          <w:sz w:val="24"/>
          <w:szCs w:val="24"/>
          <w:highlight w:val="yellow"/>
        </w:rPr>
        <w:t>В 2019-2020 учебном году определены следующие праздничные дни 4 ноября, 24 февраля, 9 марта, 1,4,5 и 11 мая (опираясь на данные производственного календаря на 2019 и 2020 года, составленного на основе Постановлений Правительства Российской Федерации «О переносе выходных дней в 2019 году» и «О переносе выходных дней в 2020 году»)</w:t>
      </w:r>
      <w:r w:rsidR="005A50F8" w:rsidRPr="006D6309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.</w:t>
      </w:r>
    </w:p>
    <w:p w:rsidR="005A50F8" w:rsidRPr="006D6309" w:rsidRDefault="005A50F8" w:rsidP="005A50F8">
      <w:pPr>
        <w:pStyle w:val="a3"/>
        <w:jc w:val="both"/>
        <w:rPr>
          <w:rStyle w:val="FontStyle28"/>
          <w:rFonts w:ascii="Times New Roman" w:hAnsi="Times New Roman"/>
          <w:sz w:val="24"/>
          <w:szCs w:val="24"/>
        </w:rPr>
      </w:pPr>
      <w:r w:rsidRPr="006D6309">
        <w:rPr>
          <w:rFonts w:ascii="Times New Roman" w:hAnsi="Times New Roman"/>
          <w:sz w:val="24"/>
          <w:szCs w:val="24"/>
          <w:highlight w:val="yellow"/>
        </w:rPr>
        <w:t>В связи с тем, что уроки выпадают на праздничные дни,</w:t>
      </w:r>
      <w:r>
        <w:rPr>
          <w:rFonts w:ascii="Times New Roman" w:hAnsi="Times New Roman"/>
          <w:sz w:val="24"/>
          <w:szCs w:val="24"/>
          <w:highlight w:val="yellow"/>
        </w:rPr>
        <w:t xml:space="preserve"> программа будет выполнена за 65</w:t>
      </w:r>
      <w:r w:rsidRPr="006D6309">
        <w:rPr>
          <w:rFonts w:ascii="Times New Roman" w:hAnsi="Times New Roman"/>
          <w:sz w:val="24"/>
          <w:szCs w:val="24"/>
          <w:highlight w:val="yellow"/>
        </w:rPr>
        <w:t xml:space="preserve"> часов за счет уплотнения материала.</w:t>
      </w:r>
    </w:p>
    <w:p w:rsidR="008707D3" w:rsidRPr="001C4A29" w:rsidRDefault="008707D3" w:rsidP="00D319BD">
      <w:pPr>
        <w:pStyle w:val="a3"/>
        <w:jc w:val="both"/>
        <w:rPr>
          <w:rStyle w:val="FontStyle28"/>
          <w:rFonts w:ascii="Times New Roman" w:hAnsi="Times New Roman"/>
          <w:sz w:val="24"/>
          <w:szCs w:val="24"/>
        </w:rPr>
      </w:pPr>
      <w:r w:rsidRPr="001C4A29">
        <w:rPr>
          <w:rStyle w:val="FontStyle28"/>
          <w:rFonts w:ascii="Times New Roman" w:hAnsi="Times New Roman"/>
          <w:sz w:val="24"/>
          <w:szCs w:val="24"/>
        </w:rPr>
        <w:t>При разработке программы учтены особенности линейной системы обучения.</w:t>
      </w:r>
    </w:p>
    <w:p w:rsidR="008707D3" w:rsidRDefault="008707D3" w:rsidP="008707D3">
      <w:pPr>
        <w:pStyle w:val="a3"/>
        <w:jc w:val="both"/>
      </w:pPr>
      <w:r w:rsidRPr="00932496">
        <w:rPr>
          <w:rFonts w:ascii="Times New Roman" w:hAnsi="Times New Roman"/>
          <w:sz w:val="24"/>
          <w:szCs w:val="24"/>
        </w:rPr>
        <w:t>Курс отечественной историиявляется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</w:t>
      </w:r>
      <w:r>
        <w:t xml:space="preserve">.  </w:t>
      </w:r>
    </w:p>
    <w:p w:rsidR="008707D3" w:rsidRPr="001C4A29" w:rsidRDefault="008707D3" w:rsidP="00870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История Росс</w:t>
      </w:r>
      <w:r>
        <w:rPr>
          <w:rFonts w:ascii="Times New Roman" w:hAnsi="Times New Roman"/>
          <w:sz w:val="24"/>
          <w:szCs w:val="24"/>
        </w:rPr>
        <w:t>ии</w:t>
      </w:r>
      <w:r w:rsidRPr="001C4A29">
        <w:rPr>
          <w:rFonts w:ascii="Times New Roman" w:hAnsi="Times New Roman"/>
          <w:sz w:val="24"/>
          <w:szCs w:val="24"/>
        </w:rPr>
        <w:t xml:space="preserve">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</w:t>
      </w:r>
      <w:r w:rsidRPr="001C4A29">
        <w:rPr>
          <w:rFonts w:ascii="Times New Roman" w:hAnsi="Times New Roman"/>
          <w:sz w:val="24"/>
          <w:szCs w:val="24"/>
        </w:rPr>
        <w:lastRenderedPageBreak/>
        <w:t xml:space="preserve">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цели курса входят: </w:t>
      </w:r>
      <w:r w:rsidRPr="001C4A29">
        <w:rPr>
          <w:rFonts w:ascii="Times New Roman" w:hAnsi="Times New Roman"/>
          <w:sz w:val="24"/>
          <w:szCs w:val="24"/>
        </w:rPr>
        <w:t>освоение школьниками ключевых исторических понятий; ознакомление с основными религиозными системами; раскрытие особенностей социальной жиз</w:t>
      </w:r>
      <w:r>
        <w:rPr>
          <w:rFonts w:ascii="Times New Roman" w:hAnsi="Times New Roman"/>
          <w:sz w:val="24"/>
          <w:szCs w:val="24"/>
        </w:rPr>
        <w:t>ни, структуры общества</w:t>
      </w:r>
      <w:r w:rsidRPr="001C4A29">
        <w:rPr>
          <w:rFonts w:ascii="Times New Roman" w:hAnsi="Times New Roman"/>
          <w:sz w:val="24"/>
          <w:szCs w:val="24"/>
        </w:rPr>
        <w:t>; раскрытие специфики власти; раскрытие выдающихся деятелей о</w:t>
      </w:r>
      <w:r>
        <w:rPr>
          <w:rFonts w:ascii="Times New Roman" w:hAnsi="Times New Roman"/>
          <w:sz w:val="24"/>
          <w:szCs w:val="24"/>
        </w:rPr>
        <w:t>течественной и всеобщей истории</w:t>
      </w:r>
      <w:r w:rsidRPr="001C4A29">
        <w:rPr>
          <w:rFonts w:ascii="Times New Roman" w:hAnsi="Times New Roman"/>
          <w:sz w:val="24"/>
          <w:szCs w:val="24"/>
        </w:rPr>
        <w:t>; раскрытие значения политического и культурного наследия разных цивилизаций.   Рабочая программа составлена на основе цивилизационно - гуманитарном подходе. Она ориентирована на то, чтобы учащиеся овладели определенным об</w:t>
      </w:r>
      <w:r>
        <w:rPr>
          <w:rFonts w:ascii="Times New Roman" w:hAnsi="Times New Roman"/>
          <w:sz w:val="24"/>
          <w:szCs w:val="24"/>
        </w:rPr>
        <w:t>ъемом знаний и умений в истории</w:t>
      </w:r>
      <w:r w:rsidRPr="001C4A29">
        <w:rPr>
          <w:rFonts w:ascii="Times New Roman" w:hAnsi="Times New Roman"/>
          <w:sz w:val="24"/>
          <w:szCs w:val="24"/>
        </w:rPr>
        <w:t xml:space="preserve">. </w:t>
      </w:r>
    </w:p>
    <w:p w:rsidR="008707D3" w:rsidRDefault="008707D3" w:rsidP="008707D3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4A29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обеспечение дальнейшего процесса умелого выбора варианта самореализации и самоутверждения.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b/>
          <w:sz w:val="24"/>
          <w:szCs w:val="24"/>
        </w:rPr>
        <w:t>При реализации программы используются элементы технологий</w:t>
      </w:r>
      <w:r w:rsidRPr="001C4A29">
        <w:rPr>
          <w:rFonts w:ascii="Times New Roman" w:hAnsi="Times New Roman"/>
          <w:sz w:val="24"/>
          <w:szCs w:val="24"/>
        </w:rPr>
        <w:t>: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знаний.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- учебно-игровой деятельности, которая даёт положительный результат при условии её серьёзной подготовки, когда активен и ученик, и учитель. Особое значение имеет хорошо разработанный сценарий игры, где чётко обозначены учебные задачи, каждая позиция игры, </w:t>
      </w:r>
      <w:r w:rsidRPr="001C4A29">
        <w:rPr>
          <w:rFonts w:ascii="Times New Roman" w:hAnsi="Times New Roman"/>
          <w:sz w:val="24"/>
          <w:szCs w:val="24"/>
        </w:rPr>
        <w:lastRenderedPageBreak/>
        <w:t xml:space="preserve">обозначены возможные методические приёмы выхода из сложной ситуации, спланированы способы оценки результатов;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>- технология проблемного подхода.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8707D3" w:rsidRPr="001C4A29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sz w:val="24"/>
          <w:szCs w:val="24"/>
        </w:rPr>
        <w:t xml:space="preserve">   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 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</w:p>
    <w:p w:rsidR="008707D3" w:rsidRDefault="008707D3" w:rsidP="008707D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C4A29">
        <w:rPr>
          <w:rFonts w:ascii="Times New Roman" w:hAnsi="Times New Roman"/>
          <w:b/>
          <w:sz w:val="24"/>
          <w:szCs w:val="24"/>
        </w:rPr>
        <w:t>Формы работы с учащимися:</w:t>
      </w:r>
      <w:r w:rsidRPr="001C4A29">
        <w:rPr>
          <w:rFonts w:ascii="Times New Roman" w:hAnsi="Times New Roman"/>
          <w:sz w:val="24"/>
          <w:szCs w:val="24"/>
        </w:rPr>
        <w:t xml:space="preserve"> комбинированный урок, урок – беседа, урок – путешествие, урок – суд, урок – практикум, «круглый стол», обобщающий урок.</w:t>
      </w:r>
    </w:p>
    <w:p w:rsidR="008707D3" w:rsidRDefault="008707D3" w:rsidP="008707D3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Pr="008707D3" w:rsidRDefault="008707D3" w:rsidP="008F19D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F19D0" w:rsidRPr="008707D3" w:rsidRDefault="008F19D0" w:rsidP="008F19D0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8F19D0" w:rsidRDefault="008F19D0" w:rsidP="008F19D0">
      <w:pPr>
        <w:pStyle w:val="a3"/>
        <w:rPr>
          <w:rFonts w:ascii="Times New Roman" w:hAnsi="Times New Roman"/>
          <w:sz w:val="24"/>
          <w:szCs w:val="24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Default="008F19D0" w:rsidP="008F19D0">
      <w:pPr>
        <w:pStyle w:val="a3"/>
        <w:ind w:firstLine="284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AE648C" w:rsidRDefault="00AE648C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707D3" w:rsidRDefault="008707D3" w:rsidP="008707D3">
      <w:pPr>
        <w:pStyle w:val="a3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8F19D0" w:rsidRPr="00AE648C" w:rsidRDefault="008F19D0" w:rsidP="00AE648C">
      <w:pPr>
        <w:pStyle w:val="a3"/>
        <w:jc w:val="center"/>
        <w:rPr>
          <w:rStyle w:val="dash041e005f0431005f044b005f0447005f043d005f044b005f0439005f005fchar1char1"/>
          <w:sz w:val="28"/>
          <w:szCs w:val="28"/>
        </w:rPr>
      </w:pPr>
      <w:r w:rsidRPr="00AE648C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результаты изучения учебного предмета, курса (ФГОС)</w:t>
      </w:r>
    </w:p>
    <w:p w:rsidR="008F19D0" w:rsidRPr="00AE648C" w:rsidRDefault="008F19D0" w:rsidP="00AE648C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</w:rPr>
      </w:pPr>
    </w:p>
    <w:p w:rsidR="008F19D0" w:rsidRPr="00AE648C" w:rsidRDefault="008F19D0" w:rsidP="00AE648C">
      <w:pPr>
        <w:spacing w:line="240" w:lineRule="auto"/>
        <w:ind w:left="-15" w:right="46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Программа обеспечивает формирование личностных, метапредметных, предметных результатов.</w:t>
      </w:r>
    </w:p>
    <w:p w:rsidR="00AE648C" w:rsidRPr="00AE648C" w:rsidRDefault="00AE648C" w:rsidP="00AE648C">
      <w:pPr>
        <w:spacing w:line="240" w:lineRule="auto"/>
        <w:ind w:left="-15" w:right="46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 xml:space="preserve">Важнейшими </w:t>
      </w:r>
      <w:r w:rsidRPr="00AE648C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AE648C">
        <w:rPr>
          <w:rFonts w:ascii="Times New Roman" w:hAnsi="Times New Roman"/>
          <w:sz w:val="24"/>
          <w:szCs w:val="24"/>
        </w:rPr>
        <w:t>изучения истории на данном этапе обучения являются: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изложение собственного мнения, аргументация своей точки зрения в соответствии с возрастными возможностями;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 xml:space="preserve">соотнесение своих </w:t>
      </w:r>
      <w:r>
        <w:rPr>
          <w:rFonts w:ascii="Times New Roman" w:hAnsi="Times New Roman"/>
          <w:sz w:val="24"/>
          <w:szCs w:val="24"/>
        </w:rPr>
        <w:t>взглядов и принципов с историче</w:t>
      </w:r>
      <w:r w:rsidRPr="00AE648C">
        <w:rPr>
          <w:rFonts w:ascii="Times New Roman" w:hAnsi="Times New Roman"/>
          <w:sz w:val="24"/>
          <w:szCs w:val="24"/>
        </w:rPr>
        <w:t>ски возникавшими мировоззренческими системами (под руководством учителя);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следование этическим нормам и правилам ведения диалога в соответствии с возрастными возможностями;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обсуждение и оцен</w:t>
      </w:r>
      <w:r>
        <w:rPr>
          <w:rFonts w:ascii="Times New Roman" w:hAnsi="Times New Roman"/>
          <w:sz w:val="24"/>
          <w:szCs w:val="24"/>
        </w:rPr>
        <w:t>ивание своих достижений и дости</w:t>
      </w:r>
      <w:r w:rsidRPr="00AE648C">
        <w:rPr>
          <w:rFonts w:ascii="Times New Roman" w:hAnsi="Times New Roman"/>
          <w:sz w:val="24"/>
          <w:szCs w:val="24"/>
        </w:rPr>
        <w:t>жений других обучающихся (под руководством учителя);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расширение опыта конструктивного взаимодействия в социальном общении.</w:t>
      </w:r>
    </w:p>
    <w:p w:rsidR="00AE648C" w:rsidRDefault="00AE648C" w:rsidP="00AE648C">
      <w:pPr>
        <w:spacing w:line="240" w:lineRule="auto"/>
        <w:ind w:left="-15" w:right="46"/>
        <w:rPr>
          <w:rFonts w:ascii="Times New Roman" w:hAnsi="Times New Roman"/>
          <w:b/>
          <w:sz w:val="24"/>
          <w:szCs w:val="24"/>
        </w:rPr>
      </w:pPr>
    </w:p>
    <w:p w:rsidR="00AE648C" w:rsidRPr="00AE648C" w:rsidRDefault="00AE648C" w:rsidP="00AE648C">
      <w:pPr>
        <w:spacing w:line="240" w:lineRule="auto"/>
        <w:ind w:left="-15" w:right="46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AE648C">
        <w:rPr>
          <w:rFonts w:ascii="Times New Roman" w:hAnsi="Times New Roman"/>
          <w:sz w:val="24"/>
          <w:szCs w:val="24"/>
        </w:rPr>
        <w:t>изучения истории предполагают формирование следующих умений: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формулировать при поддержке учителя новые для себя задачи в учебной и познавательной деятельности;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планировать пут</w:t>
      </w:r>
      <w:r>
        <w:rPr>
          <w:rFonts w:ascii="Times New Roman" w:hAnsi="Times New Roman"/>
          <w:sz w:val="24"/>
          <w:szCs w:val="24"/>
        </w:rPr>
        <w:t>и достижения образовательных це</w:t>
      </w:r>
      <w:r w:rsidRPr="00AE648C">
        <w:rPr>
          <w:rFonts w:ascii="Times New Roman" w:hAnsi="Times New Roman"/>
          <w:sz w:val="24"/>
          <w:szCs w:val="24"/>
        </w:rPr>
        <w:t>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собирать и фикси</w:t>
      </w:r>
      <w:r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AE648C">
        <w:rPr>
          <w:rFonts w:ascii="Times New Roman" w:hAnsi="Times New Roman"/>
          <w:sz w:val="24"/>
          <w:szCs w:val="24"/>
        </w:rPr>
        <w:t>ную и второстепенную, критически оценивать её достоверность (под руководством учителя);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lastRenderedPageBreak/>
        <w:t>использовать ранее изученный материал для решения познавательных задач;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ставить репродуктивные вопросы (на воспроизведение материала) по изученному материалу;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определять понятия, устанавливать а</w:t>
      </w:r>
      <w:r>
        <w:rPr>
          <w:rFonts w:ascii="Times New Roman" w:hAnsi="Times New Roman"/>
          <w:sz w:val="24"/>
          <w:szCs w:val="24"/>
        </w:rPr>
        <w:t>налогии, клас</w:t>
      </w:r>
      <w:r w:rsidRPr="00AE648C">
        <w:rPr>
          <w:rFonts w:ascii="Times New Roman" w:hAnsi="Times New Roman"/>
          <w:sz w:val="24"/>
          <w:szCs w:val="24"/>
        </w:rPr>
        <w:t>сифицировать; с помощью учителя выбирать основания и критерии для классификации и обобщения;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логически строить расс</w:t>
      </w:r>
      <w:r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AE648C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использовать ИКТ-т</w:t>
      </w:r>
      <w:r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AE648C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выявлять позитив</w:t>
      </w:r>
      <w:r>
        <w:rPr>
          <w:rFonts w:ascii="Times New Roman" w:hAnsi="Times New Roman"/>
          <w:sz w:val="24"/>
          <w:szCs w:val="24"/>
        </w:rPr>
        <w:t>ные и негативные факторы, влияю</w:t>
      </w:r>
      <w:r w:rsidRPr="00AE648C">
        <w:rPr>
          <w:rFonts w:ascii="Times New Roman" w:hAnsi="Times New Roman"/>
          <w:sz w:val="24"/>
          <w:szCs w:val="24"/>
        </w:rPr>
        <w:t>щие на результаты и качество выполнения задания;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определять свою роль в учебной группе, оценивать вклад всех участников в общий результат.</w:t>
      </w:r>
    </w:p>
    <w:p w:rsidR="00AE648C" w:rsidRDefault="00AE648C" w:rsidP="00AE648C">
      <w:pPr>
        <w:spacing w:after="0" w:line="240" w:lineRule="auto"/>
        <w:ind w:left="93" w:hanging="10"/>
        <w:rPr>
          <w:rFonts w:ascii="Times New Roman" w:hAnsi="Times New Roman"/>
          <w:b/>
          <w:sz w:val="24"/>
          <w:szCs w:val="24"/>
        </w:rPr>
      </w:pPr>
    </w:p>
    <w:p w:rsidR="00AE648C" w:rsidRPr="00AE648C" w:rsidRDefault="00AE648C" w:rsidP="00AE648C">
      <w:pPr>
        <w:spacing w:after="0" w:line="240" w:lineRule="auto"/>
        <w:ind w:left="93" w:hanging="10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AE648C">
        <w:rPr>
          <w:rFonts w:ascii="Times New Roman" w:hAnsi="Times New Roman"/>
          <w:sz w:val="24"/>
          <w:szCs w:val="24"/>
        </w:rPr>
        <w:t>изучения истории включают: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овладение целостн</w:t>
      </w:r>
      <w:r>
        <w:rPr>
          <w:rFonts w:ascii="Times New Roman" w:hAnsi="Times New Roman"/>
          <w:sz w:val="24"/>
          <w:szCs w:val="24"/>
        </w:rPr>
        <w:t>ыми представлениями об историче</w:t>
      </w:r>
      <w:r w:rsidRPr="00AE648C">
        <w:rPr>
          <w:rFonts w:ascii="Times New Roman" w:hAnsi="Times New Roman"/>
          <w:sz w:val="24"/>
          <w:szCs w:val="24"/>
        </w:rPr>
        <w:t>ском пути народов как необходимой основой миропонимания и познания современного общества;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способность примен</w:t>
      </w:r>
      <w:r>
        <w:rPr>
          <w:rFonts w:ascii="Times New Roman" w:hAnsi="Times New Roman"/>
          <w:sz w:val="24"/>
          <w:szCs w:val="24"/>
        </w:rPr>
        <w:t>ять понятийный аппарат историче</w:t>
      </w:r>
      <w:r w:rsidRPr="00AE648C">
        <w:rPr>
          <w:rFonts w:ascii="Times New Roman" w:hAnsi="Times New Roman"/>
          <w:sz w:val="24"/>
          <w:szCs w:val="24"/>
        </w:rPr>
        <w:t>ского знания;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готовность применя</w:t>
      </w:r>
      <w:r>
        <w:rPr>
          <w:rFonts w:ascii="Times New Roman" w:hAnsi="Times New Roman"/>
          <w:sz w:val="24"/>
          <w:szCs w:val="24"/>
        </w:rPr>
        <w:t>ть исторические знания для выяв</w:t>
      </w:r>
      <w:r w:rsidRPr="00AE648C">
        <w:rPr>
          <w:rFonts w:ascii="Times New Roman" w:hAnsi="Times New Roman"/>
          <w:sz w:val="24"/>
          <w:szCs w:val="24"/>
        </w:rPr>
        <w:t>ления и сохранения исторических и культурных памятников своей страны и мира.</w:t>
      </w:r>
    </w:p>
    <w:p w:rsidR="00AE648C" w:rsidRPr="00AE648C" w:rsidRDefault="00AE648C" w:rsidP="00AE648C">
      <w:pPr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b/>
          <w:sz w:val="24"/>
          <w:szCs w:val="24"/>
        </w:rPr>
        <w:t>В результате изучения курса учащиеся должны знать и понимать: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имена выдающихся деятелей XVIII в., важнейшие факты их биографии;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основные этапы и</w:t>
      </w:r>
      <w:r>
        <w:rPr>
          <w:rFonts w:ascii="Times New Roman" w:hAnsi="Times New Roman"/>
          <w:sz w:val="24"/>
          <w:szCs w:val="24"/>
        </w:rPr>
        <w:t xml:space="preserve"> ключевые события всеобщей исто</w:t>
      </w:r>
      <w:r w:rsidRPr="00AE648C">
        <w:rPr>
          <w:rFonts w:ascii="Times New Roman" w:hAnsi="Times New Roman"/>
          <w:sz w:val="24"/>
          <w:szCs w:val="24"/>
        </w:rPr>
        <w:t>рии периода конца XVII — XVIII в.;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важнейшие дост</w:t>
      </w:r>
      <w:r>
        <w:rPr>
          <w:rFonts w:ascii="Times New Roman" w:hAnsi="Times New Roman"/>
          <w:sz w:val="24"/>
          <w:szCs w:val="24"/>
        </w:rPr>
        <w:t>ижения культуры и системы ценно</w:t>
      </w:r>
      <w:r w:rsidRPr="00AE648C">
        <w:rPr>
          <w:rFonts w:ascii="Times New Roman" w:hAnsi="Times New Roman"/>
          <w:sz w:val="24"/>
          <w:szCs w:val="24"/>
        </w:rPr>
        <w:t>стей, сформировавшиеся в ходе исторического развития;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AE648C" w:rsidRPr="00AE648C" w:rsidRDefault="00AE648C" w:rsidP="00AE648C">
      <w:pPr>
        <w:spacing w:after="0" w:line="240" w:lineRule="auto"/>
        <w:ind w:left="10" w:right="36" w:hanging="10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b/>
          <w:sz w:val="24"/>
          <w:szCs w:val="24"/>
        </w:rPr>
        <w:t>В результате изучения курса учащиеся должны уметь: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соотносить даты событи</w:t>
      </w:r>
      <w:r>
        <w:rPr>
          <w:rFonts w:ascii="Times New Roman" w:hAnsi="Times New Roman"/>
          <w:sz w:val="24"/>
          <w:szCs w:val="24"/>
        </w:rPr>
        <w:t>й отечественной и всеобщей исто</w:t>
      </w:r>
      <w:r w:rsidRPr="00AE648C">
        <w:rPr>
          <w:rFonts w:ascii="Times New Roman" w:hAnsi="Times New Roman"/>
          <w:sz w:val="24"/>
          <w:szCs w:val="24"/>
        </w:rPr>
        <w:t>рии с веком; определять последовательность и длительность важнейших событий отечественной и всеобщей истории;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использовать текст и</w:t>
      </w:r>
      <w:r>
        <w:rPr>
          <w:rFonts w:ascii="Times New Roman" w:hAnsi="Times New Roman"/>
          <w:sz w:val="24"/>
          <w:szCs w:val="24"/>
        </w:rPr>
        <w:t>сторического источника при отве</w:t>
      </w:r>
      <w:r w:rsidRPr="00AE648C">
        <w:rPr>
          <w:rFonts w:ascii="Times New Roman" w:hAnsi="Times New Roman"/>
          <w:sz w:val="24"/>
          <w:szCs w:val="24"/>
        </w:rPr>
        <w:t>те на вопросы и решении различных учебных задач, сравнивать свидетельства разных источников;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показывать на исто</w:t>
      </w:r>
      <w:r>
        <w:rPr>
          <w:rFonts w:ascii="Times New Roman" w:hAnsi="Times New Roman"/>
          <w:sz w:val="24"/>
          <w:szCs w:val="24"/>
        </w:rPr>
        <w:t>рической карте территории рассе</w:t>
      </w:r>
      <w:r w:rsidRPr="00AE648C">
        <w:rPr>
          <w:rFonts w:ascii="Times New Roman" w:hAnsi="Times New Roman"/>
          <w:sz w:val="24"/>
          <w:szCs w:val="24"/>
        </w:rPr>
        <w:t>ления народов, границы государств, города, места значительных исторических событий;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 xml:space="preserve"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</w:t>
      </w:r>
      <w:r w:rsidRPr="00AE648C">
        <w:rPr>
          <w:rFonts w:ascii="Times New Roman" w:hAnsi="Times New Roman"/>
          <w:sz w:val="24"/>
          <w:szCs w:val="24"/>
        </w:rPr>
        <w:lastRenderedPageBreak/>
        <w:t>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AE648C" w:rsidRPr="00AE648C" w:rsidRDefault="00AE648C" w:rsidP="00AE648C">
      <w:pPr>
        <w:numPr>
          <w:ilvl w:val="0"/>
          <w:numId w:val="3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E648C" w:rsidRPr="00AE648C" w:rsidRDefault="00AE648C" w:rsidP="00AE648C">
      <w:pPr>
        <w:numPr>
          <w:ilvl w:val="0"/>
          <w:numId w:val="37"/>
        </w:numPr>
        <w:spacing w:after="401" w:line="240" w:lineRule="auto"/>
        <w:ind w:right="46" w:firstLine="273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t>использовать приоб</w:t>
      </w:r>
      <w:r>
        <w:rPr>
          <w:rFonts w:ascii="Times New Roman" w:hAnsi="Times New Roman"/>
          <w:sz w:val="24"/>
          <w:szCs w:val="24"/>
        </w:rPr>
        <w:t>ретённые знания и умения в прак</w:t>
      </w:r>
      <w:r w:rsidRPr="00AE648C">
        <w:rPr>
          <w:rFonts w:ascii="Times New Roman" w:hAnsi="Times New Roman"/>
          <w:sz w:val="24"/>
          <w:szCs w:val="24"/>
        </w:rPr>
        <w:t>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7D3" w:rsidRDefault="008707D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20E4" w:rsidRPr="00926884" w:rsidRDefault="00AA20E4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6884">
        <w:rPr>
          <w:rFonts w:ascii="Times New Roman" w:hAnsi="Times New Roman"/>
          <w:b/>
          <w:sz w:val="24"/>
          <w:szCs w:val="24"/>
        </w:rPr>
        <w:lastRenderedPageBreak/>
        <w:t>ОСНОВНОЕ СОДЕРЖАНИЕ ПРЕДМЕТА</w:t>
      </w:r>
    </w:p>
    <w:p w:rsidR="00AA20E4" w:rsidRPr="003A5296" w:rsidRDefault="00AA20E4" w:rsidP="00AA20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20E4" w:rsidRDefault="00AA20E4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C92">
        <w:rPr>
          <w:rFonts w:ascii="Times New Roman" w:hAnsi="Times New Roman"/>
          <w:b/>
          <w:sz w:val="24"/>
          <w:szCs w:val="24"/>
        </w:rPr>
        <w:t>ИСТОРИЯ РОССИИ</w:t>
      </w:r>
    </w:p>
    <w:p w:rsidR="00AE648C" w:rsidRDefault="00AE648C" w:rsidP="00AE648C">
      <w:pPr>
        <w:spacing w:after="2" w:line="255" w:lineRule="auto"/>
        <w:ind w:left="232" w:right="272" w:hanging="10"/>
        <w:jc w:val="center"/>
      </w:pPr>
      <w:r>
        <w:rPr>
          <w:rFonts w:cs="Calibri"/>
          <w:b/>
        </w:rPr>
        <w:t>РОССИЯ В КОНЦЕ XVII — XVIII в.</w:t>
      </w:r>
    </w:p>
    <w:p w:rsidR="00AE648C" w:rsidRDefault="00AE648C" w:rsidP="00AE648C">
      <w:pPr>
        <w:spacing w:after="153" w:line="259" w:lineRule="auto"/>
        <w:ind w:left="2098"/>
      </w:pP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41E93">
        <w:rPr>
          <w:rFonts w:ascii="Times New Roman" w:hAnsi="Times New Roman"/>
          <w:b/>
          <w:sz w:val="24"/>
          <w:szCs w:val="24"/>
        </w:rPr>
        <w:t>Россия в конце XVII — первой четверти XVIII в.</w:t>
      </w:r>
    </w:p>
    <w:p w:rsidR="00F41E93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Предпосылки масштабных реформ. А. Л. Ордин-Нащокин. В. В. Голицын.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Начало царствования Петра I. Азовские походы. Великое посольство.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Оппозиция реформам Петра I. Дело царевича Алексея.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Правовой статус народов и территорий империи: Украина, Прибалтика, Поволжье, Приуралье, Северный Кавказ, Сибирь, Дальний Восток.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 xml:space="preserve">Социальные и национальные движения в первой четверти XVIII в. Восстания в Астрахани, Башкирии, на Дону. 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Религиозные выступления.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F41E93" w:rsidRDefault="00F41E93" w:rsidP="00F41E93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AE648C" w:rsidRPr="00AE648C" w:rsidRDefault="00AE648C" w:rsidP="00F41E93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b/>
          <w:sz w:val="24"/>
          <w:szCs w:val="24"/>
        </w:rPr>
        <w:t>Культурное пространство империи в первой четверти XVIII в.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 xml:space="preserve"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 xml:space="preserve">Литература, архитектура и изобразительное искусство. 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Петровское барокко.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</w:p>
    <w:p w:rsid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b/>
          <w:sz w:val="24"/>
          <w:szCs w:val="24"/>
        </w:rPr>
        <w:lastRenderedPageBreak/>
        <w:t>После Петра Великого: эпоха дворцовых переворотов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 xml:space="preserve">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власти. Иоанн Антонович. 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Елизавета Петровна. Пётр III.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Национальная и религиозная политика в 1725—1762 гг.</w:t>
      </w:r>
    </w:p>
    <w:p w:rsidR="00F41E93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F41E93" w:rsidRPr="00F41E93" w:rsidRDefault="00AE648C" w:rsidP="00F41E93">
      <w:pPr>
        <w:pStyle w:val="a3"/>
        <w:rPr>
          <w:rFonts w:ascii="Times New Roman" w:hAnsi="Times New Roman"/>
          <w:b/>
          <w:sz w:val="24"/>
          <w:szCs w:val="24"/>
        </w:rPr>
      </w:pPr>
      <w:r w:rsidRPr="00F41E93">
        <w:rPr>
          <w:rFonts w:ascii="Times New Roman" w:hAnsi="Times New Roman"/>
          <w:b/>
          <w:sz w:val="24"/>
          <w:szCs w:val="24"/>
        </w:rPr>
        <w:t xml:space="preserve">Российская империя в период правления Екатерины II 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Социальная структура российского общества. Сословное самоуправление.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F41E93" w:rsidRDefault="00F41E93" w:rsidP="00F41E93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AE648C" w:rsidRPr="00AE648C" w:rsidRDefault="00AE648C" w:rsidP="00F41E93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b/>
          <w:sz w:val="24"/>
          <w:szCs w:val="24"/>
        </w:rPr>
        <w:t>Россия при Павле I</w:t>
      </w:r>
    </w:p>
    <w:p w:rsidR="00AE648C" w:rsidRPr="00AE648C" w:rsidRDefault="00AE648C" w:rsidP="00F41E93">
      <w:pPr>
        <w:spacing w:line="240" w:lineRule="auto"/>
        <w:ind w:left="-15" w:right="46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sz w:val="24"/>
          <w:szCs w:val="24"/>
        </w:rPr>
        <w:lastRenderedPageBreak/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Ушакова.Заговор 11 марта 1801 г. и убийство императора Павла I.</w:t>
      </w:r>
    </w:p>
    <w:p w:rsidR="00F41E93" w:rsidRDefault="00F41E93" w:rsidP="00F41E93">
      <w:pPr>
        <w:spacing w:after="0" w:line="240" w:lineRule="auto"/>
        <w:ind w:right="36"/>
        <w:jc w:val="both"/>
        <w:rPr>
          <w:rFonts w:ascii="Times New Roman" w:hAnsi="Times New Roman"/>
          <w:b/>
          <w:sz w:val="24"/>
          <w:szCs w:val="24"/>
        </w:rPr>
      </w:pPr>
    </w:p>
    <w:p w:rsidR="00AE648C" w:rsidRPr="00AE648C" w:rsidRDefault="00AE648C" w:rsidP="00F41E93">
      <w:pPr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AE648C">
        <w:rPr>
          <w:rFonts w:ascii="Times New Roman" w:hAnsi="Times New Roman"/>
          <w:b/>
          <w:sz w:val="24"/>
          <w:szCs w:val="24"/>
        </w:rPr>
        <w:t>Культурное пространство империи. Повседневная жизнь сословий в XVIII в.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Литература. Живопись. Театр. Музыка. Архитектура и скульптура. Начало ансамблевой застройки городов.</w:t>
      </w:r>
    </w:p>
    <w:p w:rsidR="00AE648C" w:rsidRPr="00F41E93" w:rsidRDefault="00AE648C" w:rsidP="00F41E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1E93">
        <w:rPr>
          <w:rFonts w:ascii="Times New Roman" w:hAnsi="Times New Roman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AE648C" w:rsidRDefault="00AE648C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1E93" w:rsidRPr="00FD6C92" w:rsidRDefault="00F41E93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20E4" w:rsidRDefault="00AA20E4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1E93" w:rsidRDefault="00F41E93" w:rsidP="00AA20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A20E4" w:rsidRDefault="00AA20E4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AA20E4" w:rsidRDefault="00AA20E4" w:rsidP="00AA20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134"/>
        <w:gridCol w:w="1276"/>
        <w:gridCol w:w="1134"/>
        <w:gridCol w:w="1276"/>
      </w:tblGrid>
      <w:tr w:rsidR="00C13489" w:rsidRPr="00F90704" w:rsidTr="00C13489">
        <w:trPr>
          <w:trHeight w:val="276"/>
        </w:trPr>
        <w:tc>
          <w:tcPr>
            <w:tcW w:w="851" w:type="dxa"/>
          </w:tcPr>
          <w:p w:rsidR="00C13489" w:rsidRPr="000F29B2" w:rsidRDefault="00C13489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9B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C13489" w:rsidRPr="000F29B2" w:rsidRDefault="00C13489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9B2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134" w:type="dxa"/>
          </w:tcPr>
          <w:p w:rsidR="00C13489" w:rsidRPr="000F29B2" w:rsidRDefault="00C13489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9B2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</w:tcPr>
          <w:p w:rsidR="00C13489" w:rsidRPr="000F29B2" w:rsidRDefault="00C13489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переноса</w:t>
            </w:r>
          </w:p>
        </w:tc>
        <w:tc>
          <w:tcPr>
            <w:tcW w:w="1134" w:type="dxa"/>
          </w:tcPr>
          <w:p w:rsidR="00C13489" w:rsidRPr="000F29B2" w:rsidRDefault="00C13489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9B2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C13489" w:rsidRPr="00F90704" w:rsidRDefault="00C13489" w:rsidP="00AD65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переноса</w:t>
            </w:r>
          </w:p>
        </w:tc>
      </w:tr>
      <w:tr w:rsidR="00C13489" w:rsidRPr="000205F6" w:rsidTr="007D60EA">
        <w:trPr>
          <w:trHeight w:val="276"/>
        </w:trPr>
        <w:tc>
          <w:tcPr>
            <w:tcW w:w="11057" w:type="dxa"/>
            <w:gridSpan w:val="6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05F6">
              <w:rPr>
                <w:rFonts w:ascii="Times New Roman" w:hAnsi="Times New Roman"/>
                <w:b/>
                <w:sz w:val="24"/>
                <w:szCs w:val="24"/>
              </w:rPr>
              <w:t>Тема I. Введение(1 ч)</w:t>
            </w:r>
          </w:p>
        </w:tc>
      </w:tr>
      <w:tr w:rsidR="00C13489" w:rsidRPr="000205F6" w:rsidTr="00C13489">
        <w:trPr>
          <w:trHeight w:val="276"/>
        </w:trPr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У истоков российской модернизации.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4466A9">
        <w:trPr>
          <w:trHeight w:val="276"/>
        </w:trPr>
        <w:tc>
          <w:tcPr>
            <w:tcW w:w="11057" w:type="dxa"/>
            <w:gridSpan w:val="6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205F6">
              <w:rPr>
                <w:rFonts w:ascii="Times New Roman" w:hAnsi="Times New Roman"/>
                <w:b/>
                <w:sz w:val="24"/>
                <w:szCs w:val="24"/>
              </w:rPr>
              <w:t xml:space="preserve">Тема 2. Россия в эпоху преобразований Петра </w:t>
            </w:r>
            <w:r w:rsidRPr="000205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b/>
                <w:sz w:val="24"/>
                <w:szCs w:val="24"/>
              </w:rPr>
              <w:t>. (13 часов)</w:t>
            </w:r>
          </w:p>
        </w:tc>
      </w:tr>
      <w:tr w:rsidR="00C13489" w:rsidRPr="000205F6" w:rsidTr="00C13489">
        <w:trPr>
          <w:trHeight w:val="276"/>
        </w:trPr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Россия и Европа в конце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Предпосылки Петровских реформ.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Реформы управления Петра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Экономическая политика Петра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Церковная реформа. Положение традиционных конфессий.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Перемены в культуре России в годы Петровских реформ.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Повседневная жизнь и быт при Петре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 в истории страны.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Повторение по теме «Россия в эпоху преобразований Петра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C13489" w:rsidRPr="000205F6" w:rsidRDefault="00250CBA" w:rsidP="00250C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3489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2202C5">
        <w:tc>
          <w:tcPr>
            <w:tcW w:w="11057" w:type="dxa"/>
            <w:gridSpan w:val="6"/>
          </w:tcPr>
          <w:p w:rsidR="00C13489" w:rsidRPr="000205F6" w:rsidRDefault="00C13489" w:rsidP="000205F6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05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3. Россия при наследниках Петра </w:t>
            </w:r>
            <w:r w:rsidRPr="000205F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eastAsiaTheme="minorHAnsi" w:hAnsi="Times New Roman"/>
                <w:b/>
                <w:sz w:val="24"/>
                <w:szCs w:val="24"/>
              </w:rPr>
              <w:t>: эпоха дворцовых переворотов (6 часов)</w:t>
            </w: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500BE8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Повторение по теме «Россия при наследниках Петра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: эпоха дворцовых переворотов».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E83079">
        <w:tc>
          <w:tcPr>
            <w:tcW w:w="11057" w:type="dxa"/>
            <w:gridSpan w:val="6"/>
          </w:tcPr>
          <w:p w:rsidR="00C13489" w:rsidRPr="000205F6" w:rsidRDefault="00C13489" w:rsidP="000205F6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05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4. Российская империя при Екатерине </w:t>
            </w:r>
            <w:r w:rsidRPr="000205F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II</w:t>
            </w:r>
            <w:r w:rsidRPr="000205F6">
              <w:rPr>
                <w:rFonts w:ascii="Times New Roman" w:eastAsiaTheme="minorHAnsi" w:hAnsi="Times New Roman"/>
                <w:b/>
                <w:sz w:val="24"/>
                <w:szCs w:val="24"/>
              </w:rPr>
              <w:t>. (9 часов)</w:t>
            </w: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Внутренняя политика Екатерины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при Екатерине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500B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500B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13489">
              <w:rPr>
                <w:rFonts w:ascii="Times New Roman" w:hAnsi="Times New Roman"/>
                <w:sz w:val="24"/>
                <w:szCs w:val="24"/>
              </w:rPr>
              <w:t xml:space="preserve">.03 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Е.И.Пугачёва.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Начало освоения Новороссии и Крыма.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Повторение по теме «Российская империя при Екатерине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6D5FE8">
        <w:tc>
          <w:tcPr>
            <w:tcW w:w="11057" w:type="dxa"/>
            <w:gridSpan w:val="6"/>
          </w:tcPr>
          <w:p w:rsidR="00C13489" w:rsidRPr="000205F6" w:rsidRDefault="00C13489" w:rsidP="000205F6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05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5. Россия при Павле </w:t>
            </w:r>
            <w:r w:rsidRPr="000205F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eastAsiaTheme="minorHAnsi" w:hAnsi="Times New Roman"/>
                <w:b/>
                <w:sz w:val="24"/>
                <w:szCs w:val="24"/>
              </w:rPr>
              <w:t>. (2 часа)</w:t>
            </w: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Внутренняя политика Павла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Внешняя политика Павла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6C20F9">
        <w:tc>
          <w:tcPr>
            <w:tcW w:w="11057" w:type="dxa"/>
            <w:gridSpan w:val="6"/>
          </w:tcPr>
          <w:p w:rsidR="00C13489" w:rsidRPr="000205F6" w:rsidRDefault="00C13489" w:rsidP="000205F6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205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6. Культурное пространство Российской империи в </w:t>
            </w:r>
            <w:r w:rsidRPr="000205F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eastAsiaTheme="minorHAnsi" w:hAnsi="Times New Roman"/>
                <w:b/>
                <w:sz w:val="24"/>
                <w:szCs w:val="24"/>
              </w:rPr>
              <w:t>веке. (9 часов)</w:t>
            </w: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Образование в России в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Российская наука и техника в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97C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97C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Русская архитектура в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Живопись и скульптура.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Музыкальное и театральное искусство.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97C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Народы России в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веке. 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205F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Перемены в повседневной жизни российских сословий.</w:t>
            </w:r>
            <w:r w:rsidR="00250CBA" w:rsidRPr="00020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CBA" w:rsidRPr="000205F6">
              <w:rPr>
                <w:rFonts w:ascii="Times New Roman" w:hAnsi="Times New Roman"/>
                <w:sz w:val="24"/>
                <w:szCs w:val="24"/>
              </w:rPr>
              <w:t>У истоков российской модернизации.</w:t>
            </w:r>
          </w:p>
        </w:tc>
        <w:tc>
          <w:tcPr>
            <w:tcW w:w="1134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1E2FD5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C13489" w:rsidRPr="000205F6" w:rsidRDefault="00250CBA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C13489" w:rsidRPr="000205F6" w:rsidRDefault="00C13489" w:rsidP="00020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89" w:rsidRPr="000205F6" w:rsidTr="00C13489">
        <w:tc>
          <w:tcPr>
            <w:tcW w:w="851" w:type="dxa"/>
          </w:tcPr>
          <w:p w:rsidR="00C13489" w:rsidRPr="000205F6" w:rsidRDefault="00C13489" w:rsidP="00097C46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3489" w:rsidRPr="000205F6" w:rsidRDefault="001E2FD5" w:rsidP="00097C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за 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России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489" w:rsidRPr="000205F6">
              <w:rPr>
                <w:rFonts w:ascii="Times New Roman" w:hAnsi="Times New Roman"/>
                <w:sz w:val="24"/>
                <w:szCs w:val="24"/>
              </w:rPr>
              <w:t xml:space="preserve">Наш край в </w:t>
            </w:r>
            <w:r w:rsidR="00C13489"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C13489" w:rsidRPr="000205F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134" w:type="dxa"/>
          </w:tcPr>
          <w:p w:rsidR="00C13489" w:rsidRPr="000205F6" w:rsidRDefault="00C13489" w:rsidP="00097C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489" w:rsidRDefault="00C13489" w:rsidP="00097C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89" w:rsidRPr="000205F6" w:rsidRDefault="00250CBA" w:rsidP="00097C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1348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C13489" w:rsidRPr="000205F6" w:rsidRDefault="00C13489" w:rsidP="00097C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0E4" w:rsidRPr="000205F6" w:rsidRDefault="00AA20E4" w:rsidP="000205F6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0B4F" w:rsidRPr="000205F6" w:rsidRDefault="00A50B4F" w:rsidP="000205F6">
      <w:pPr>
        <w:pStyle w:val="a3"/>
        <w:rPr>
          <w:rFonts w:ascii="Times New Roman" w:hAnsi="Times New Roman"/>
          <w:sz w:val="24"/>
          <w:szCs w:val="24"/>
        </w:rPr>
      </w:pPr>
    </w:p>
    <w:sectPr w:rsidR="00A50B4F" w:rsidRPr="000205F6" w:rsidSect="000F29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1134" w:bottom="1701" w:left="1134" w:header="709" w:footer="709" w:gutter="0"/>
      <w:pgNumType w:start="2"/>
      <w:cols w:space="708"/>
      <w:docGrid w:linePitch="31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B2" w:rsidRDefault="000F29B2" w:rsidP="000F29B2">
      <w:pPr>
        <w:spacing w:after="0" w:line="240" w:lineRule="auto"/>
      </w:pPr>
      <w:r>
        <w:separator/>
      </w:r>
    </w:p>
  </w:endnote>
  <w:endnote w:type="continuationSeparator" w:id="0">
    <w:p w:rsidR="000F29B2" w:rsidRDefault="000F29B2" w:rsidP="000F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2" w:rsidRDefault="000F29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8594"/>
      <w:docPartObj>
        <w:docPartGallery w:val="Page Numbers (Bottom of Page)"/>
        <w:docPartUnique/>
      </w:docPartObj>
    </w:sdtPr>
    <w:sdtEndPr/>
    <w:sdtContent>
      <w:p w:rsidR="000F29B2" w:rsidRDefault="00C6688C">
        <w:pPr>
          <w:pStyle w:val="aa"/>
          <w:jc w:val="right"/>
        </w:pPr>
        <w:r>
          <w:fldChar w:fldCharType="begin"/>
        </w:r>
        <w:r w:rsidR="00A41865">
          <w:instrText xml:space="preserve"> PAGE   \* MERGEFORMAT </w:instrText>
        </w:r>
        <w:r>
          <w:fldChar w:fldCharType="separate"/>
        </w:r>
        <w:r w:rsidR="001E2F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9B2" w:rsidRDefault="000F29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2" w:rsidRDefault="000F29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B2" w:rsidRDefault="000F29B2" w:rsidP="000F29B2">
      <w:pPr>
        <w:spacing w:after="0" w:line="240" w:lineRule="auto"/>
      </w:pPr>
      <w:r>
        <w:separator/>
      </w:r>
    </w:p>
  </w:footnote>
  <w:footnote w:type="continuationSeparator" w:id="0">
    <w:p w:rsidR="000F29B2" w:rsidRDefault="000F29B2" w:rsidP="000F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2" w:rsidRDefault="000F29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2" w:rsidRDefault="000F29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2" w:rsidRDefault="000F29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9C8"/>
    <w:multiLevelType w:val="hybridMultilevel"/>
    <w:tmpl w:val="B484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14665A"/>
    <w:multiLevelType w:val="hybridMultilevel"/>
    <w:tmpl w:val="BAFA7D68"/>
    <w:lvl w:ilvl="0" w:tplc="7850319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28EDB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10BA1C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501ACA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3A292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482E38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EAA7EA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64EEC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1E928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40DFE"/>
    <w:multiLevelType w:val="hybridMultilevel"/>
    <w:tmpl w:val="02F2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26DB"/>
    <w:multiLevelType w:val="hybridMultilevel"/>
    <w:tmpl w:val="9A0E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17D14"/>
    <w:multiLevelType w:val="hybridMultilevel"/>
    <w:tmpl w:val="956A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5E7D89"/>
    <w:multiLevelType w:val="hybridMultilevel"/>
    <w:tmpl w:val="991A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9B7B4E"/>
    <w:multiLevelType w:val="hybridMultilevel"/>
    <w:tmpl w:val="4016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13B24"/>
    <w:multiLevelType w:val="hybridMultilevel"/>
    <w:tmpl w:val="1EEA5C94"/>
    <w:lvl w:ilvl="0" w:tplc="2C84473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4EEB9E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CA5D4C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28F32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2649B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90F5DA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9A3C86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B0FBC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A83FD0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17"/>
  </w:num>
  <w:num w:numId="5">
    <w:abstractNumId w:val="1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1"/>
  </w:num>
  <w:num w:numId="8">
    <w:abstractNumId w:val="24"/>
  </w:num>
  <w:num w:numId="9">
    <w:abstractNumId w:val="24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4"/>
  </w:num>
  <w:num w:numId="12">
    <w:abstractNumId w:val="7"/>
  </w:num>
  <w:num w:numId="13">
    <w:abstractNumId w:val="0"/>
  </w:num>
  <w:num w:numId="14">
    <w:abstractNumId w:val="22"/>
  </w:num>
  <w:num w:numId="15">
    <w:abstractNumId w:val="2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7"/>
  </w:num>
  <w:num w:numId="17">
    <w:abstractNumId w:val="2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3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2"/>
  </w:num>
  <w:num w:numId="22">
    <w:abstractNumId w:val="32"/>
  </w:num>
  <w:num w:numId="23">
    <w:abstractNumId w:val="3"/>
  </w:num>
  <w:num w:numId="24">
    <w:abstractNumId w:val="20"/>
  </w:num>
  <w:num w:numId="25">
    <w:abstractNumId w:val="2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</w:num>
  <w:num w:numId="27">
    <w:abstractNumId w:val="18"/>
  </w:num>
  <w:num w:numId="28">
    <w:abstractNumId w:val="28"/>
  </w:num>
  <w:num w:numId="29">
    <w:abstractNumId w:val="1"/>
  </w:num>
  <w:num w:numId="30">
    <w:abstractNumId w:val="4"/>
  </w:num>
  <w:num w:numId="31">
    <w:abstractNumId w:val="19"/>
  </w:num>
  <w:num w:numId="32">
    <w:abstractNumId w:val="15"/>
  </w:num>
  <w:num w:numId="33">
    <w:abstractNumId w:val="29"/>
  </w:num>
  <w:num w:numId="34">
    <w:abstractNumId w:val="25"/>
  </w:num>
  <w:num w:numId="35">
    <w:abstractNumId w:val="30"/>
  </w:num>
  <w:num w:numId="36">
    <w:abstractNumId w:val="8"/>
  </w:num>
  <w:num w:numId="37">
    <w:abstractNumId w:val="5"/>
  </w:num>
  <w:num w:numId="38">
    <w:abstractNumId w:val="9"/>
  </w:num>
  <w:num w:numId="39">
    <w:abstractNumId w:val="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0E4"/>
    <w:rsid w:val="000205F6"/>
    <w:rsid w:val="00097C46"/>
    <w:rsid w:val="000F29B2"/>
    <w:rsid w:val="00134E62"/>
    <w:rsid w:val="001E2FD5"/>
    <w:rsid w:val="00250CBA"/>
    <w:rsid w:val="002E1128"/>
    <w:rsid w:val="00353E42"/>
    <w:rsid w:val="003A33DC"/>
    <w:rsid w:val="004E0285"/>
    <w:rsid w:val="00500BE8"/>
    <w:rsid w:val="005A50F8"/>
    <w:rsid w:val="006517AF"/>
    <w:rsid w:val="006F1967"/>
    <w:rsid w:val="008707D3"/>
    <w:rsid w:val="008F19D0"/>
    <w:rsid w:val="009D38AE"/>
    <w:rsid w:val="00A41865"/>
    <w:rsid w:val="00A50B4F"/>
    <w:rsid w:val="00A723D9"/>
    <w:rsid w:val="00AA20E4"/>
    <w:rsid w:val="00AD65FA"/>
    <w:rsid w:val="00AE648C"/>
    <w:rsid w:val="00AF73C9"/>
    <w:rsid w:val="00C13489"/>
    <w:rsid w:val="00C6688C"/>
    <w:rsid w:val="00CB77CA"/>
    <w:rsid w:val="00CE7650"/>
    <w:rsid w:val="00D319BD"/>
    <w:rsid w:val="00E0786A"/>
    <w:rsid w:val="00F41E93"/>
    <w:rsid w:val="00FE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043BE-2C49-462B-BBB2-1763292C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E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F1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4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2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A20E4"/>
    <w:rPr>
      <w:rFonts w:ascii="Calibri" w:eastAsia="Calibri" w:hAnsi="Calibri" w:cs="Times New Roman"/>
    </w:rPr>
  </w:style>
  <w:style w:type="paragraph" w:customStyle="1" w:styleId="a5">
    <w:name w:val="Стиль"/>
    <w:rsid w:val="00AA2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A20E4"/>
    <w:rPr>
      <w:color w:val="0000FF"/>
      <w:u w:val="single"/>
    </w:rPr>
  </w:style>
  <w:style w:type="character" w:customStyle="1" w:styleId="canedit">
    <w:name w:val="canedit"/>
    <w:basedOn w:val="a0"/>
    <w:rsid w:val="00AA20E4"/>
  </w:style>
  <w:style w:type="paragraph" w:styleId="a7">
    <w:name w:val="List Paragraph"/>
    <w:basedOn w:val="a"/>
    <w:qFormat/>
    <w:rsid w:val="00AA20E4"/>
    <w:pPr>
      <w:ind w:left="720"/>
      <w:contextualSpacing/>
    </w:pPr>
    <w:rPr>
      <w:rFonts w:eastAsia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F29B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F29B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F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29B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F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29B2"/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rsid w:val="008F19D0"/>
    <w:rPr>
      <w:rFonts w:ascii="Arial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F19D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F1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F19D0"/>
  </w:style>
  <w:style w:type="character" w:customStyle="1" w:styleId="20">
    <w:name w:val="Заголовок 2 Знак"/>
    <w:basedOn w:val="a0"/>
    <w:link w:val="2"/>
    <w:uiPriority w:val="9"/>
    <w:semiHidden/>
    <w:rsid w:val="00AE6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64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1E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earch/a/sort/z/page/1.html?f14_39=0&amp;f14_16=0&amp;f14_6=%c4%e0%ed%e8%eb%ee%e2%20%c0%2e%c0%2e&amp;t=12&amp;next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y-shop.ru/shop/search/a/sort/z/page/1.html?f14_39=0&amp;f14_16=0&amp;f14_6=%d1%ee%ea%ee%eb%ee%e2%20%cb%2e%c0%2e&amp;t=12&amp;nex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search/a/sort/z/page/1.html?f14_39=0&amp;f14_16=0&amp;f14_6=%ca%ee%f1%f3%eb%e8%ed%e0%20%cb%2e%c3%2e&amp;t=12&amp;next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31D0-0C55-4AE3-AB08-4FC0223A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2018-09-24T12:18:00Z</cp:lastPrinted>
  <dcterms:created xsi:type="dcterms:W3CDTF">2019-09-07T16:06:00Z</dcterms:created>
  <dcterms:modified xsi:type="dcterms:W3CDTF">2019-09-07T16:06:00Z</dcterms:modified>
</cp:coreProperties>
</file>