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42" w:rsidRPr="00344E42" w:rsidRDefault="003166CB" w:rsidP="003166CB">
      <w:pPr>
        <w:ind w:hanging="1560"/>
        <w:rPr>
          <w:rFonts w:eastAsiaTheme="minorHAnsi"/>
          <w:lang w:eastAsia="en-US"/>
        </w:rPr>
      </w:pPr>
      <w:r w:rsidRPr="003166CB">
        <w:rPr>
          <w:rFonts w:eastAsiaTheme="minorHAnsi"/>
          <w:noProof/>
        </w:rPr>
        <w:drawing>
          <wp:inline distT="0" distB="0" distL="0" distR="0">
            <wp:extent cx="7195820" cy="9016779"/>
            <wp:effectExtent l="0" t="0" r="0" b="0"/>
            <wp:docPr id="1" name="Рисунок 1" descr="G:\Рабочие программы ТИТУЛЬНИКИ\Кулишова С.В\Изображение 001 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 ТИТУЛЬНИКИ\Кулишова С.В\Изображение 001 0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502" cy="901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E50" w:rsidRPr="00087CC8" w:rsidRDefault="00045E50" w:rsidP="0084360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087CC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ПОЯСНИТЕЛЬНАЯ </w:t>
      </w:r>
      <w:r w:rsidR="00444679" w:rsidRPr="00087CC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ЗАПИСКА</w:t>
      </w:r>
    </w:p>
    <w:p w:rsidR="00045E50" w:rsidRPr="00D509C0" w:rsidRDefault="00045E50" w:rsidP="003D16A6">
      <w:pPr>
        <w:spacing w:after="0" w:line="420" w:lineRule="exac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Данная программа разработана на основании следующих нормативных актов и учебно-методических документов:</w:t>
      </w:r>
    </w:p>
    <w:p w:rsidR="001B386E" w:rsidRPr="00D509C0" w:rsidRDefault="001B386E" w:rsidP="003D16A6">
      <w:pPr>
        <w:pStyle w:val="a5"/>
        <w:numPr>
          <w:ilvl w:val="0"/>
          <w:numId w:val="5"/>
        </w:numPr>
        <w:spacing w:line="420" w:lineRule="exac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Федеральный Закон «Об образовании в Российской Федерации» (от 29.12. 2012 № 273-ФЗ);</w:t>
      </w:r>
    </w:p>
    <w:p w:rsidR="001B386E" w:rsidRPr="00D509C0" w:rsidRDefault="001B386E" w:rsidP="003D16A6">
      <w:pPr>
        <w:pStyle w:val="a5"/>
        <w:numPr>
          <w:ilvl w:val="0"/>
          <w:numId w:val="5"/>
        </w:numPr>
        <w:spacing w:after="0" w:line="420" w:lineRule="exac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9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Федеральный закон от 01.12.2007 № 309 </w:t>
      </w:r>
      <w:r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(ред. от 23.07.2013) </w:t>
      </w:r>
      <w:r w:rsidRPr="00D509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1B386E" w:rsidRPr="00D509C0" w:rsidRDefault="003D16A6" w:rsidP="003D16A6">
      <w:pPr>
        <w:pStyle w:val="2"/>
        <w:keepLines w:val="0"/>
        <w:numPr>
          <w:ilvl w:val="0"/>
          <w:numId w:val="5"/>
        </w:numPr>
        <w:shd w:val="clear" w:color="auto" w:fill="FFFFFF"/>
        <w:spacing w:before="0" w:line="420" w:lineRule="exact"/>
        <w:ind w:left="709"/>
        <w:rPr>
          <w:rFonts w:ascii="Times New Roman" w:hAnsi="Times New Roman"/>
          <w:b w:val="0"/>
          <w:i/>
          <w:color w:val="000000" w:themeColor="text1"/>
          <w:sz w:val="28"/>
          <w:szCs w:val="28"/>
        </w:rPr>
      </w:pPr>
      <w:r w:rsidRPr="00D509C0">
        <w:rPr>
          <w:rFonts w:ascii="Times New Roman" w:hAnsi="Times New Roman"/>
          <w:b w:val="0"/>
          <w:color w:val="000000" w:themeColor="text1"/>
          <w:sz w:val="28"/>
          <w:szCs w:val="28"/>
        </w:rPr>
        <w:t>О</w:t>
      </w:r>
      <w:r w:rsidR="001B386E" w:rsidRPr="00D509C0">
        <w:rPr>
          <w:rFonts w:ascii="Times New Roman" w:hAnsi="Times New Roman"/>
          <w:b w:val="0"/>
          <w:color w:val="000000" w:themeColor="text1"/>
          <w:sz w:val="28"/>
          <w:szCs w:val="28"/>
        </w:rPr>
        <w:t>бластной закон от 14.11.2013 № 26-ЗС «Об об</w:t>
      </w:r>
      <w:r w:rsidRPr="00D509C0">
        <w:rPr>
          <w:rFonts w:ascii="Times New Roman" w:hAnsi="Times New Roman"/>
          <w:b w:val="0"/>
          <w:color w:val="000000" w:themeColor="text1"/>
          <w:sz w:val="28"/>
          <w:szCs w:val="28"/>
        </w:rPr>
        <w:t>разовании в Ростовской области»;</w:t>
      </w:r>
      <w:r w:rsidR="001B386E" w:rsidRPr="00D509C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:rsidR="001B386E" w:rsidRPr="00D509C0" w:rsidRDefault="001B386E" w:rsidP="003D16A6">
      <w:pPr>
        <w:pStyle w:val="a5"/>
        <w:numPr>
          <w:ilvl w:val="0"/>
          <w:numId w:val="5"/>
        </w:numPr>
        <w:spacing w:line="420" w:lineRule="exact"/>
        <w:ind w:left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09C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Примерная основная образовательная программа основного</w:t>
      </w:r>
      <w:r w:rsidRPr="00D509C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общего образования</w:t>
      </w:r>
      <w:r w:rsidRPr="00D509C0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 </w:t>
      </w:r>
      <w:r w:rsidRPr="00D509C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(одобрена федеральным учебно-методическим объединением по общему образованию, протокол </w:t>
      </w:r>
      <w:r w:rsidR="003D16A6" w:rsidRPr="00D509C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заседания от 08.04.2015 № 1/15);</w:t>
      </w:r>
      <w:r w:rsidRPr="00D509C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</w:p>
    <w:p w:rsidR="001B386E" w:rsidRPr="00D509C0" w:rsidRDefault="003D16A6" w:rsidP="003D16A6">
      <w:pPr>
        <w:pStyle w:val="a5"/>
        <w:numPr>
          <w:ilvl w:val="0"/>
          <w:numId w:val="5"/>
        </w:numPr>
        <w:spacing w:line="420" w:lineRule="exac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B386E"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1B386E" w:rsidRPr="00D509C0" w:rsidRDefault="003D16A6" w:rsidP="003D16A6">
      <w:pPr>
        <w:pStyle w:val="a5"/>
        <w:numPr>
          <w:ilvl w:val="0"/>
          <w:numId w:val="5"/>
        </w:numPr>
        <w:spacing w:line="420" w:lineRule="exac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B386E"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="001B386E"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1B386E"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03.06.2008 № </w:t>
      </w:r>
      <w:proofErr w:type="gramStart"/>
      <w:r w:rsidR="001B386E"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>164,от</w:t>
      </w:r>
      <w:proofErr w:type="gramEnd"/>
      <w:r w:rsidR="001B386E"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31.08.2009 № 320, от 19.10.2009 № 427, от 10.11.2011 № 2643, от 24.01.2012 № 39);</w:t>
      </w:r>
    </w:p>
    <w:p w:rsidR="001B386E" w:rsidRPr="00D509C0" w:rsidRDefault="003D16A6" w:rsidP="003D16A6">
      <w:pPr>
        <w:pStyle w:val="a5"/>
        <w:numPr>
          <w:ilvl w:val="0"/>
          <w:numId w:val="5"/>
        </w:numPr>
        <w:spacing w:line="420" w:lineRule="exac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B386E"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="001B386E"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1B386E"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20.08.2008 № 241, 30.08.2010 № 889, 03.06.2011 № 1994);</w:t>
      </w:r>
    </w:p>
    <w:p w:rsidR="001B386E" w:rsidRPr="00D509C0" w:rsidRDefault="003D16A6" w:rsidP="003D16A6">
      <w:pPr>
        <w:pStyle w:val="a5"/>
        <w:numPr>
          <w:ilvl w:val="0"/>
          <w:numId w:val="5"/>
        </w:numPr>
        <w:spacing w:line="420" w:lineRule="exact"/>
        <w:ind w:left="709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D509C0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</w:t>
      </w:r>
      <w:r w:rsidR="001B386E" w:rsidRPr="00D509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риказ </w:t>
      </w:r>
      <w:proofErr w:type="spellStart"/>
      <w:r w:rsidR="001B386E" w:rsidRPr="00D509C0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Минобрнауки</w:t>
      </w:r>
      <w:proofErr w:type="spellEnd"/>
      <w:r w:rsidR="001B386E" w:rsidRPr="00D509C0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России от 08.06.2015 № 576 «О внесении изменений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proofErr w:type="gramStart"/>
      <w:r w:rsidR="001B386E" w:rsidRPr="00D509C0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» ;</w:t>
      </w:r>
      <w:proofErr w:type="gramEnd"/>
    </w:p>
    <w:p w:rsidR="001B386E" w:rsidRPr="00D509C0" w:rsidRDefault="003D16A6" w:rsidP="003D16A6">
      <w:pPr>
        <w:pStyle w:val="a5"/>
        <w:numPr>
          <w:ilvl w:val="0"/>
          <w:numId w:val="5"/>
        </w:numPr>
        <w:spacing w:line="420" w:lineRule="exact"/>
        <w:ind w:left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09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1B386E" w:rsidRPr="00D509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риказ </w:t>
      </w:r>
      <w:proofErr w:type="spellStart"/>
      <w:r w:rsidR="001B386E" w:rsidRPr="00D509C0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Минобрнауки</w:t>
      </w:r>
      <w:proofErr w:type="spellEnd"/>
      <w:r w:rsidR="001B386E" w:rsidRPr="00D509C0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России от 31.03.2014 № 253 «</w:t>
      </w:r>
      <w:r w:rsidR="001B386E"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1B386E" w:rsidRPr="00D509C0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;</w:t>
      </w:r>
    </w:p>
    <w:p w:rsidR="001B386E" w:rsidRPr="00D509C0" w:rsidRDefault="003D16A6" w:rsidP="003D16A6">
      <w:pPr>
        <w:pStyle w:val="a5"/>
        <w:numPr>
          <w:ilvl w:val="0"/>
          <w:numId w:val="5"/>
        </w:numPr>
        <w:spacing w:line="420" w:lineRule="exac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1B386E"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</w:t>
      </w:r>
      <w:proofErr w:type="spellStart"/>
      <w:r w:rsidR="001B386E"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1B386E"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09.01.2014 г. № 2 «Об утверждении порядка </w:t>
      </w:r>
      <w:r w:rsidR="001B386E" w:rsidRPr="00D509C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1B386E" w:rsidRPr="00D509C0" w:rsidRDefault="003D16A6" w:rsidP="003D16A6">
      <w:pPr>
        <w:pStyle w:val="a5"/>
        <w:numPr>
          <w:ilvl w:val="0"/>
          <w:numId w:val="5"/>
        </w:numPr>
        <w:spacing w:line="420" w:lineRule="exact"/>
        <w:ind w:left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09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</w:t>
      </w:r>
      <w:r w:rsidR="001B386E" w:rsidRPr="00D509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риказ Министерства общего и профессионального образования Ростовской области от 09.06.2015 г. №405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области, на 2015-2016 учебный год»;</w:t>
      </w:r>
    </w:p>
    <w:p w:rsidR="001B386E" w:rsidRPr="00D509C0" w:rsidRDefault="003D16A6" w:rsidP="003D16A6">
      <w:pPr>
        <w:pStyle w:val="a5"/>
        <w:numPr>
          <w:ilvl w:val="0"/>
          <w:numId w:val="5"/>
        </w:numPr>
        <w:spacing w:line="420" w:lineRule="exact"/>
        <w:ind w:left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09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</w:t>
      </w:r>
      <w:r w:rsidR="001B386E" w:rsidRPr="00D509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исьмо </w:t>
      </w:r>
      <w:proofErr w:type="spellStart"/>
      <w:r w:rsidR="001B386E" w:rsidRPr="00D509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Минобрнауки</w:t>
      </w:r>
      <w:proofErr w:type="spellEnd"/>
      <w:r w:rsidR="001B386E" w:rsidRPr="00D509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России от 02.02.2015 № НТ-136/08 «О федеральном перечне учебников»;</w:t>
      </w:r>
    </w:p>
    <w:p w:rsidR="001B386E" w:rsidRPr="00D509C0" w:rsidRDefault="001B386E" w:rsidP="003D16A6">
      <w:pPr>
        <w:pStyle w:val="a5"/>
        <w:numPr>
          <w:ilvl w:val="0"/>
          <w:numId w:val="5"/>
        </w:numPr>
        <w:spacing w:after="0" w:line="420" w:lineRule="exac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порядке разработки и утверждения рабочих прог</w:t>
      </w:r>
      <w:r w:rsidR="008E12A6">
        <w:rPr>
          <w:rFonts w:ascii="Times New Roman" w:hAnsi="Times New Roman" w:cs="Times New Roman"/>
          <w:color w:val="000000" w:themeColor="text1"/>
          <w:sz w:val="28"/>
          <w:szCs w:val="28"/>
        </w:rPr>
        <w:t>рамм (Пе</w:t>
      </w:r>
      <w:r w:rsidR="00087CC8">
        <w:rPr>
          <w:rFonts w:ascii="Times New Roman" w:hAnsi="Times New Roman" w:cs="Times New Roman"/>
          <w:color w:val="000000" w:themeColor="text1"/>
          <w:sz w:val="28"/>
          <w:szCs w:val="28"/>
        </w:rPr>
        <w:t>дагогический совет от 29.08.2016</w:t>
      </w:r>
      <w:r w:rsidR="00BB2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>№1).</w:t>
      </w:r>
    </w:p>
    <w:p w:rsidR="001B386E" w:rsidRPr="00D509C0" w:rsidRDefault="001B386E" w:rsidP="001B386E">
      <w:pPr>
        <w:spacing w:after="0" w:line="400" w:lineRule="exac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1B386E" w:rsidRPr="00D509C0" w:rsidRDefault="001B386E" w:rsidP="001B386E">
      <w:pPr>
        <w:spacing w:after="0" w:line="400" w:lineRule="exac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E57B4" w:rsidRPr="00D509C0" w:rsidRDefault="008E57B4" w:rsidP="005814F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>Обучение</w:t>
      </w: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нем</w:t>
      </w:r>
      <w:r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ецкому языку в 9 классе </w:t>
      </w: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характеризуется личностной ориентацией языкового образования, реализацией всех основных современных подходов, входящих в личностно ориентированную парадигму образования: </w:t>
      </w:r>
      <w:proofErr w:type="spellStart"/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коммуникативного, социокультурного/межкультурного (обеспечивающего диалог культур), </w:t>
      </w:r>
      <w:proofErr w:type="spellStart"/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компетентностного</w:t>
      </w:r>
      <w:proofErr w:type="spellEnd"/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средоориентированного</w:t>
      </w:r>
      <w:proofErr w:type="spellEnd"/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подходов.</w:t>
      </w:r>
    </w:p>
    <w:p w:rsidR="005403DD" w:rsidRPr="00D509C0" w:rsidRDefault="005403DD" w:rsidP="005814F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Целью обучения</w:t>
      </w:r>
      <w:r w:rsidRPr="00D509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немецкому языку в 9 классе является овладение учащимися способностью осуществлять непосредственное общение с носителями немецкого языка в наиболее распространенных ситуациях повседневного общения и читать несложные аутентичные тексты с целью извлечения информации о странах изучаемого языка, их культуре и быте. Это предполагает достижение школьниками минимально достаточного уровня коммуникативной компетенции, в процессе которого происходит воспитание, образование и развитие школьников средствами немецкого языка.</w:t>
      </w:r>
    </w:p>
    <w:p w:rsidR="005403DD" w:rsidRPr="00D509C0" w:rsidRDefault="005403DD" w:rsidP="005403DD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достижения поставленной цели необходимо решение следующих </w:t>
      </w:r>
      <w:r w:rsidRPr="00D509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задач:</w:t>
      </w:r>
    </w:p>
    <w:p w:rsidR="005403DD" w:rsidRPr="00D509C0" w:rsidRDefault="005403DD" w:rsidP="005403DD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9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</w:t>
      </w:r>
      <w:r w:rsidRPr="00D509C0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509C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коммуникативных умений</w:t>
      </w:r>
      <w:r w:rsidRPr="00D509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 основе языковых, лингвострановедческих и социокультурных знаний, навыков;</w:t>
      </w:r>
    </w:p>
    <w:p w:rsidR="005403DD" w:rsidRPr="00D509C0" w:rsidRDefault="005403DD" w:rsidP="005403DD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9C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Воспитание</w:t>
      </w:r>
      <w:r w:rsidRPr="00D509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через систему личностных отношений к постигаемой культуре и  процессу овладения этой культурой</w:t>
      </w:r>
      <w:r w:rsidRPr="00D509C0">
        <w:rPr>
          <w:color w:val="000000" w:themeColor="text1"/>
          <w:sz w:val="21"/>
          <w:szCs w:val="21"/>
          <w:shd w:val="clear" w:color="auto" w:fill="FFFFFF"/>
        </w:rPr>
        <w:t>;</w:t>
      </w:r>
    </w:p>
    <w:p w:rsidR="005403DD" w:rsidRPr="00D509C0" w:rsidRDefault="005403DD" w:rsidP="005403DD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509C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Образование обучающихся средствами иностранного языка</w:t>
      </w:r>
      <w:r w:rsidRPr="00D509C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;</w:t>
      </w:r>
    </w:p>
    <w:p w:rsidR="00581928" w:rsidRPr="00D509C0" w:rsidRDefault="005403DD" w:rsidP="005403DD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9C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Развитие </w:t>
      </w:r>
      <w:r w:rsidR="00581928" w:rsidRPr="00D509C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об</w:t>
      </w:r>
      <w:r w:rsidRPr="00D509C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уча</w:t>
      </w:r>
      <w:r w:rsidR="00581928" w:rsidRPr="00D509C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ю</w:t>
      </w:r>
      <w:r w:rsidRPr="00D509C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щихся</w:t>
      </w:r>
      <w:r w:rsidRPr="00D509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осуществляемое в процессе освоения ими опыта творческой, поисковой деятельности, осознания явлений как своей, так и иной действительности, их общности и различия</w:t>
      </w:r>
      <w:r w:rsidR="00581928" w:rsidRPr="00D509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81928" w:rsidRPr="00D509C0" w:rsidRDefault="00581928" w:rsidP="00581928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9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Развитие </w:t>
      </w:r>
      <w:proofErr w:type="spellStart"/>
      <w:r w:rsidRPr="00D509C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общеучебных</w:t>
      </w:r>
      <w:proofErr w:type="spellEnd"/>
      <w:r w:rsidRPr="00D509C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и специальных учебных умений</w:t>
      </w:r>
      <w:r w:rsidRPr="00D509C0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D509C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09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умение учиться (работать с книгой, учебником, справочной литературой, использовать перевод).</w:t>
      </w:r>
    </w:p>
    <w:p w:rsidR="005814F8" w:rsidRDefault="00A249BF" w:rsidP="005814F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9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09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В рамках</w:t>
      </w:r>
      <w:r w:rsidRPr="00D509C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09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обучения немецкому языку в 9 классе предусмотрена подготовка обучаемых, которая позволяет реально, практически пользоваться иностранным языком:</w:t>
      </w:r>
      <w:r w:rsidRPr="00D509C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09C0">
        <w:rPr>
          <w:rStyle w:val="a7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на уровне элементарной коммуникативной компетенции — добиваться взаимопонимания с носителем немецкого языка в самых распространенных стандартных ситуациях устно-речевого общения и извлекать информацию из облегченного устного и письменного текста, а на уровне продвинутой коммуникативной компетенции — осуществлять общение в относительно естественных условиях</w:t>
      </w:r>
      <w:r w:rsidRPr="00D509C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,</w:t>
      </w:r>
      <w:r w:rsidRPr="00D509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 именно: уметь объясниться с носителем языка в различных ситуациях общения, и не только в стандартных, уметь извлечь информацию из несложных аутентичных текстов разных видов и жанров.</w:t>
      </w:r>
      <w:r w:rsidR="00581928" w:rsidRPr="00D509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249BF" w:rsidRPr="00D509C0" w:rsidRDefault="00A249BF" w:rsidP="00A847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Особенностью УМК для </w:t>
      </w:r>
      <w:r w:rsidR="0020006B"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данной ступени обучения </w:t>
      </w:r>
      <w:r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ориентация на возможное продолжение изучения немецкого языка в полной средней школе или других образовательных учреждениях, имеющих профессиональный профиль.</w:t>
      </w:r>
    </w:p>
    <w:p w:rsidR="00A249BF" w:rsidRPr="00D509C0" w:rsidRDefault="00A249BF" w:rsidP="003414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УМК для 9 класса нацелен на реализацию личностно-ориентированного </w:t>
      </w:r>
      <w:proofErr w:type="spellStart"/>
      <w:r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подхода, что означает сочетание коммуникативной направленности обучения с когнитивной как в </w:t>
      </w:r>
      <w:r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сознательном функционально-ориентированном овладении системой изучаемого языка, так и в системном овладении иноязычным общением. </w:t>
      </w:r>
    </w:p>
    <w:p w:rsidR="00A249BF" w:rsidRPr="00D509C0" w:rsidRDefault="00A249BF" w:rsidP="003414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>Особое значение на этом этапе имеет обучение иноязычному общению – непосредственно устно-речевому и опосредованному через книгу - в единстве всех его функций:</w:t>
      </w:r>
    </w:p>
    <w:p w:rsidR="00A249BF" w:rsidRPr="00D509C0" w:rsidRDefault="00A249BF" w:rsidP="003414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>- познавательной;</w:t>
      </w:r>
    </w:p>
    <w:p w:rsidR="00A249BF" w:rsidRPr="00D509C0" w:rsidRDefault="00A249BF" w:rsidP="003414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>- регулятивной;</w:t>
      </w:r>
    </w:p>
    <w:p w:rsidR="00A249BF" w:rsidRPr="00D509C0" w:rsidRDefault="00A249BF" w:rsidP="003414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>- ценностно-ориентационной;</w:t>
      </w:r>
    </w:p>
    <w:p w:rsidR="00A249BF" w:rsidRPr="00D509C0" w:rsidRDefault="00A249BF" w:rsidP="003414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>- этикетной.</w:t>
      </w:r>
    </w:p>
    <w:p w:rsidR="00A249BF" w:rsidRPr="00D509C0" w:rsidRDefault="00A249BF" w:rsidP="003414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целевой доминанты выступает овладение чтением как формой опосредованного общения. По отношению к устной речи можно признать коммуникативно  достаточным овладение так называемым туристским языком, т.е. элементарным умением объясняться в стандартных ситуациях общения.</w:t>
      </w:r>
    </w:p>
    <w:p w:rsidR="003414BA" w:rsidRPr="00D509C0" w:rsidRDefault="003414BA" w:rsidP="003414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928" w:rsidRPr="00D509C0" w:rsidRDefault="00581928" w:rsidP="003414B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курс направлен на достижение следующих </w:t>
      </w:r>
      <w:r w:rsidRPr="00D509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результатов</w:t>
      </w:r>
      <w:r w:rsidRPr="00D509C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81928" w:rsidRPr="00D509C0" w:rsidRDefault="00581928" w:rsidP="003414B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формирование дружелюбного и толерантного отношения к проявлениям иной культуры, уважения к личности, ценностям семьи;</w:t>
      </w:r>
    </w:p>
    <w:p w:rsidR="00581928" w:rsidRPr="00D509C0" w:rsidRDefault="00581928" w:rsidP="003414B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</w:r>
    </w:p>
    <w:p w:rsidR="00581928" w:rsidRPr="00D509C0" w:rsidRDefault="00581928" w:rsidP="003414B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приобретение   таких   качеств,   как   воля, целеустремлённость, креативность, </w:t>
      </w:r>
      <w:proofErr w:type="spellStart"/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трудолюбие, дисциплинированность;</w:t>
      </w:r>
    </w:p>
    <w:p w:rsidR="00581928" w:rsidRPr="00D509C0" w:rsidRDefault="00581928" w:rsidP="003414B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аудировании</w:t>
      </w:r>
      <w:proofErr w:type="spellEnd"/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чтении, письменной речи и языковых навыков;</w:t>
      </w:r>
    </w:p>
    <w:p w:rsidR="00581928" w:rsidRPr="00D509C0" w:rsidRDefault="00581928" w:rsidP="003414B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существенное расширение лексического запаса и лингвистического кругозора;</w:t>
      </w:r>
    </w:p>
    <w:p w:rsidR="00581928" w:rsidRPr="00D509C0" w:rsidRDefault="00581928" w:rsidP="003414B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 </w:t>
      </w:r>
    </w:p>
    <w:p w:rsidR="00581928" w:rsidRPr="00D509C0" w:rsidRDefault="00581928" w:rsidP="003414B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самосовершенствование в образовательной области «Иностранный язык»;</w:t>
      </w:r>
    </w:p>
    <w:p w:rsidR="00581928" w:rsidRPr="00D509C0" w:rsidRDefault="00581928" w:rsidP="003414B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осознание возможностей самореализации и самоадаптации средствами иностранного языка;</w:t>
      </w:r>
    </w:p>
    <w:p w:rsidR="00581928" w:rsidRPr="00D509C0" w:rsidRDefault="00581928" w:rsidP="003414B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более глубокое осознание культуры своего народа и готовность к ознакомлению с ней представителей других стран; </w:t>
      </w:r>
    </w:p>
    <w:p w:rsidR="00581928" w:rsidRPr="00D509C0" w:rsidRDefault="00581928" w:rsidP="003414B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осознание себя гражданином своей страны и мира;</w:t>
      </w:r>
    </w:p>
    <w:p w:rsidR="00581928" w:rsidRPr="00D509C0" w:rsidRDefault="00581928" w:rsidP="003414B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готовность отстаивать  национальные и общечеловеческие</w:t>
      </w: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(гуманистические, демократические) ценности, свою гражданскую позицию.</w:t>
      </w:r>
    </w:p>
    <w:p w:rsidR="00581928" w:rsidRPr="00D509C0" w:rsidRDefault="00581928" w:rsidP="003414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 </w:t>
      </w:r>
    </w:p>
    <w:p w:rsidR="00581928" w:rsidRPr="00D509C0" w:rsidRDefault="00581928" w:rsidP="003414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</w:r>
    </w:p>
    <w:p w:rsidR="00581928" w:rsidRPr="00D509C0" w:rsidRDefault="00581928" w:rsidP="003414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</w:t>
      </w:r>
    </w:p>
    <w:p w:rsidR="003414BA" w:rsidRPr="00D509C0" w:rsidRDefault="00581928" w:rsidP="003414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формирование готовности и способности вести диалог с другими людьми и достигать в нём взаимопонимания. </w:t>
      </w:r>
    </w:p>
    <w:p w:rsidR="00581928" w:rsidRPr="00D509C0" w:rsidRDefault="003414BA" w:rsidP="00341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в 9 классе направлено на получение следующих предметных результатов</w:t>
      </w:r>
      <w:r w:rsidR="00581928"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81928" w:rsidRPr="00D509C0" w:rsidRDefault="00581928" w:rsidP="003414B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• </w:t>
      </w:r>
      <w:r w:rsidRPr="00D509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коммуникативная компетенция</w:t>
      </w: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включающая речевую компетенцию в следующих видах речевой деятельности:</w:t>
      </w:r>
    </w:p>
    <w:p w:rsidR="00581928" w:rsidRPr="00D509C0" w:rsidRDefault="00581928" w:rsidP="003414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говорении: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участие в </w:t>
      </w:r>
      <w:proofErr w:type="spellStart"/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полилоге</w:t>
      </w:r>
      <w:proofErr w:type="spellEnd"/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свободной беседе, обсуждении;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рассказ о себе, своей семье, друзьях, своих интересах и планах на будущее;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сообщение кратких сведений о своём городе/селе, о своей стране и странах изучаемого языка;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описание событий/явлений, умение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581928" w:rsidRPr="00D509C0" w:rsidRDefault="00581928" w:rsidP="003414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D509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аудировании</w:t>
      </w:r>
      <w:proofErr w:type="spellEnd"/>
      <w:r w:rsidRPr="00D509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восприятие на слух и понимание речи учителя, одноклассников;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восприятие на слух и понимание основного содержания кратких, несложных аутентичных прагматических аудио- и видеотекстов (прогноз погоды, объявления на вокзале/в аэропорту и др.), выделяя для себя значимую информацию и при необходимости письменно фиксируя её;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восприятие на слух и понимание основного содержания несложных аутентичных аудио- и видеотекстов, относящихся к разным коммуникативным типам речи (описание/сообщение/рассказ), умение определять тему текста, выделять главные факты в тексте, опуская второстепенные;</w:t>
      </w:r>
    </w:p>
    <w:p w:rsidR="00581928" w:rsidRPr="00D509C0" w:rsidRDefault="00581928" w:rsidP="003414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чтении: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чтение аутентичных текстов разных жанров и стилей, преимущественно с пониманием основного содержания;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чтение несложных аутентичных текстов разных жанров с полным и точным пониманием и с использованием различных приёмов смысловой переработки текста (языковой догадки, анализа, выборочного перевода), умение оценивать полученную информацию, выражать своё мнение;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чтение текста с выборочным пониманием нужной или интересующей информации;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письменной речи: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заполнение анкет и формуляров;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написание поздравлений, личных писем с опорой на образец: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немецкоязычных странах;</w:t>
      </w:r>
    </w:p>
    <w:p w:rsidR="00B930A7" w:rsidRPr="00D509C0" w:rsidRDefault="00581928" w:rsidP="003414BA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составление плана, тезисов устного или письменного сообщения; краткое изложение результатов проектной деятельности;</w:t>
      </w:r>
    </w:p>
    <w:p w:rsidR="00581928" w:rsidRPr="00D509C0" w:rsidRDefault="00581928" w:rsidP="003414B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• </w:t>
      </w:r>
      <w:r w:rsidRPr="00D509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языковая компетенция</w:t>
      </w: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применение правил написания немецких слов, изученных в основной школе;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адекватное произношение и различение на слух всех звуков немецкого языка;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соблюдение правильного ударения;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знание основных способов словообразования (аффиксация, словосложение, конверсия);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понимание явления многозначности слов немецкого языка, синонимии, антонимии и лексической сочетаемости;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распознавание и употребление в речи основных морфологических форм и синтаксических конструкций немецкого языка; 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930A7" w:rsidRPr="00D509C0" w:rsidRDefault="00581928" w:rsidP="003414BA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знание основных различий систем немецкого и русского/родного языков;</w:t>
      </w:r>
    </w:p>
    <w:p w:rsidR="00581928" w:rsidRPr="00D509C0" w:rsidRDefault="00581928" w:rsidP="003414B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• </w:t>
      </w:r>
      <w:r w:rsidRPr="00D509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социокультурная компетенция: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общения;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немецкоязычных странах;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знание употребительной фоновой лексики и реалий страны изучаемого языка: распространённых образцов фольклора (скороговорки, считалки, пословицы);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знакомство с образцами художественной и научно-популярной литературы;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понимание роли владения иностранными языками в современном мире;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представление о сходстве и различиях в традициях своей страны и немецкоязычных стран;</w:t>
      </w:r>
    </w:p>
    <w:p w:rsidR="00581928" w:rsidRPr="00D509C0" w:rsidRDefault="00581928" w:rsidP="003414B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• компенсаторная компетенция: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мимики;</w:t>
      </w:r>
    </w:p>
    <w:p w:rsidR="00581928" w:rsidRPr="00D509C0" w:rsidRDefault="00581928" w:rsidP="003414B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 познавательной сфере: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умение сравнивать языковые явления родного и немецкого языков на уровне отдельных грамматических явлений, слов, словосочетаний, предложений;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владение приёмами работы с текстом: умение пользоваться определённой стратегией чтения/</w:t>
      </w:r>
      <w:proofErr w:type="spellStart"/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аудирования</w:t>
      </w:r>
      <w:proofErr w:type="spellEnd"/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готовность и умение осуществлять индивидуальную и совместную проектную работу;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владение умением пользования справочным материалом (грамматическим и лингвострановедческим справочником, двуязычным и толковым словарями, мультимедийными средствами);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владение способами и приёмами дальнейшего самостоятельного изучения немецкого и других иностранных языков;</w:t>
      </w:r>
    </w:p>
    <w:p w:rsidR="00581928" w:rsidRPr="00D509C0" w:rsidRDefault="00581928" w:rsidP="003414B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 ценностно-мотивационной сфере: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представление о языке как основе культуры мышления, средства выражения мыслей, чувств, эмоций;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представление о целостном </w:t>
      </w:r>
      <w:proofErr w:type="spellStart"/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полиязычном</w:t>
      </w:r>
      <w:proofErr w:type="spellEnd"/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адаптации;</w:t>
      </w:r>
    </w:p>
    <w:p w:rsidR="00EA3C7A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приобщение к ценностям мировой культуры как через немецкоязычные источники информации, в том числе мультимедийные, так и через участие в школьных обменах, туристических поездках, молодёжных форумах;</w:t>
      </w:r>
    </w:p>
    <w:p w:rsidR="00581928" w:rsidRPr="00D509C0" w:rsidRDefault="00581928" w:rsidP="003414B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 трудовой сфере: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умение планировать свой учебный труд;</w:t>
      </w:r>
    </w:p>
    <w:p w:rsidR="00581928" w:rsidRPr="00D509C0" w:rsidRDefault="00581928" w:rsidP="003414B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в эстетической сфере: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владение элементарными средствами выражения чувств и эмоций на иностранном языке;</w:t>
      </w:r>
    </w:p>
    <w:p w:rsidR="00581928" w:rsidRPr="00D509C0" w:rsidRDefault="00581928" w:rsidP="003414B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стремление к знакомству с образцами художественного творчества на немецком языке и средствами немецкого языка;</w:t>
      </w:r>
    </w:p>
    <w:p w:rsidR="00581928" w:rsidRPr="00D509C0" w:rsidRDefault="00581928" w:rsidP="003414B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 физической сфере:</w:t>
      </w:r>
    </w:p>
    <w:p w:rsidR="00EA3C7A" w:rsidRPr="00D509C0" w:rsidRDefault="00581928" w:rsidP="003414BA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стремление вести здоровый образ жизни (режим труда и отдыха, питание, спорт, фитнес).</w:t>
      </w:r>
    </w:p>
    <w:p w:rsidR="00DA12F4" w:rsidRPr="00665995" w:rsidRDefault="00DA12F4" w:rsidP="00DA12F4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A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Настоящая программа раскрывает содержание обу</w:t>
      </w:r>
      <w:r w:rsidR="003A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чения немецкому языку учащихся в 9 классе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общеоб</w:t>
      </w:r>
      <w:r w:rsidR="003A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разовательных учреждений. Курс 9 класса рассчитан на 102 часа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связи с праздничными дн</w:t>
      </w:r>
      <w:r w:rsidR="003A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ями программа рассчитана на 98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</w:t>
      </w:r>
      <w:r w:rsidR="003A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Программа выполнена за счет уплотнения материала.</w:t>
      </w:r>
    </w:p>
    <w:p w:rsidR="00DA12F4" w:rsidRPr="00665995" w:rsidRDefault="00DA12F4" w:rsidP="00DA12F4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12F4" w:rsidRPr="00665995" w:rsidRDefault="00DA12F4" w:rsidP="00DA12F4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414BA" w:rsidRPr="00D509C0" w:rsidRDefault="003414BA" w:rsidP="003414BA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E42" w:rsidRDefault="00344E42" w:rsidP="004C56A6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84735" w:rsidRDefault="00A84735" w:rsidP="004C56A6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84735" w:rsidRDefault="00A84735" w:rsidP="004C56A6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84735" w:rsidRDefault="00A84735" w:rsidP="004C56A6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84735" w:rsidRDefault="00A84735" w:rsidP="004C56A6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63420" w:rsidRDefault="00163420" w:rsidP="00A84735">
      <w:pPr>
        <w:pStyle w:val="a4"/>
        <w:jc w:val="center"/>
        <w:rPr>
          <w:rFonts w:eastAsiaTheme="minorEastAsia"/>
          <w:b/>
          <w:color w:val="000000" w:themeColor="text1"/>
          <w:sz w:val="32"/>
          <w:szCs w:val="32"/>
        </w:rPr>
      </w:pPr>
    </w:p>
    <w:p w:rsidR="00163420" w:rsidRDefault="00163420" w:rsidP="00A84735">
      <w:pPr>
        <w:pStyle w:val="a4"/>
        <w:jc w:val="center"/>
        <w:rPr>
          <w:rFonts w:eastAsiaTheme="minorEastAsia"/>
          <w:b/>
          <w:color w:val="000000" w:themeColor="text1"/>
          <w:sz w:val="32"/>
          <w:szCs w:val="32"/>
        </w:rPr>
      </w:pPr>
    </w:p>
    <w:p w:rsidR="00163420" w:rsidRDefault="00163420" w:rsidP="00A84735">
      <w:pPr>
        <w:pStyle w:val="a4"/>
        <w:jc w:val="center"/>
        <w:rPr>
          <w:rFonts w:eastAsiaTheme="minorEastAsia"/>
          <w:b/>
          <w:color w:val="000000" w:themeColor="text1"/>
          <w:sz w:val="32"/>
          <w:szCs w:val="32"/>
        </w:rPr>
      </w:pPr>
    </w:p>
    <w:p w:rsidR="00163420" w:rsidRDefault="00163420" w:rsidP="00A84735">
      <w:pPr>
        <w:pStyle w:val="a4"/>
        <w:jc w:val="center"/>
        <w:rPr>
          <w:rFonts w:eastAsiaTheme="minorEastAsia"/>
          <w:b/>
          <w:color w:val="000000" w:themeColor="text1"/>
          <w:sz w:val="32"/>
          <w:szCs w:val="32"/>
        </w:rPr>
      </w:pPr>
    </w:p>
    <w:p w:rsidR="00163420" w:rsidRDefault="00163420" w:rsidP="00A84735">
      <w:pPr>
        <w:pStyle w:val="a4"/>
        <w:jc w:val="center"/>
        <w:rPr>
          <w:rFonts w:eastAsiaTheme="minorEastAsia"/>
          <w:b/>
          <w:color w:val="000000" w:themeColor="text1"/>
          <w:sz w:val="32"/>
          <w:szCs w:val="32"/>
        </w:rPr>
      </w:pPr>
    </w:p>
    <w:p w:rsidR="00163420" w:rsidRDefault="00163420" w:rsidP="00A84735">
      <w:pPr>
        <w:pStyle w:val="a4"/>
        <w:jc w:val="center"/>
        <w:rPr>
          <w:rFonts w:eastAsiaTheme="minorEastAsia"/>
          <w:b/>
          <w:color w:val="000000" w:themeColor="text1"/>
          <w:sz w:val="32"/>
          <w:szCs w:val="32"/>
        </w:rPr>
      </w:pPr>
    </w:p>
    <w:p w:rsidR="00163420" w:rsidRDefault="00163420" w:rsidP="00A84735">
      <w:pPr>
        <w:pStyle w:val="a4"/>
        <w:jc w:val="center"/>
        <w:rPr>
          <w:rFonts w:eastAsiaTheme="minorEastAsia"/>
          <w:b/>
          <w:color w:val="000000" w:themeColor="text1"/>
          <w:sz w:val="32"/>
          <w:szCs w:val="32"/>
        </w:rPr>
      </w:pPr>
    </w:p>
    <w:p w:rsidR="00163420" w:rsidRDefault="00163420" w:rsidP="00A84735">
      <w:pPr>
        <w:pStyle w:val="a4"/>
        <w:jc w:val="center"/>
        <w:rPr>
          <w:rFonts w:eastAsiaTheme="minorEastAsia"/>
          <w:b/>
          <w:color w:val="000000" w:themeColor="text1"/>
          <w:sz w:val="32"/>
          <w:szCs w:val="32"/>
        </w:rPr>
      </w:pPr>
    </w:p>
    <w:p w:rsidR="00163420" w:rsidRDefault="00163420" w:rsidP="00A84735">
      <w:pPr>
        <w:pStyle w:val="a4"/>
        <w:jc w:val="center"/>
        <w:rPr>
          <w:rFonts w:eastAsiaTheme="minorEastAsia"/>
          <w:b/>
          <w:color w:val="000000" w:themeColor="text1"/>
          <w:sz w:val="32"/>
          <w:szCs w:val="32"/>
        </w:rPr>
      </w:pPr>
    </w:p>
    <w:p w:rsidR="00163420" w:rsidRDefault="00163420" w:rsidP="00A84735">
      <w:pPr>
        <w:pStyle w:val="a4"/>
        <w:jc w:val="center"/>
        <w:rPr>
          <w:rFonts w:eastAsiaTheme="minorEastAsia"/>
          <w:b/>
          <w:color w:val="000000" w:themeColor="text1"/>
          <w:sz w:val="32"/>
          <w:szCs w:val="32"/>
        </w:rPr>
      </w:pPr>
    </w:p>
    <w:p w:rsidR="00163420" w:rsidRDefault="00163420" w:rsidP="00A84735">
      <w:pPr>
        <w:pStyle w:val="a4"/>
        <w:jc w:val="center"/>
        <w:rPr>
          <w:rFonts w:eastAsiaTheme="minorEastAsia"/>
          <w:b/>
          <w:color w:val="000000" w:themeColor="text1"/>
          <w:sz w:val="32"/>
          <w:szCs w:val="32"/>
        </w:rPr>
      </w:pPr>
    </w:p>
    <w:p w:rsidR="00163420" w:rsidRDefault="00163420" w:rsidP="00A84735">
      <w:pPr>
        <w:pStyle w:val="a4"/>
        <w:jc w:val="center"/>
        <w:rPr>
          <w:rFonts w:eastAsiaTheme="minorEastAsia"/>
          <w:b/>
          <w:color w:val="000000" w:themeColor="text1"/>
          <w:sz w:val="32"/>
          <w:szCs w:val="32"/>
        </w:rPr>
      </w:pPr>
    </w:p>
    <w:p w:rsidR="00163420" w:rsidRDefault="00163420" w:rsidP="00A84735">
      <w:pPr>
        <w:pStyle w:val="a4"/>
        <w:jc w:val="center"/>
        <w:rPr>
          <w:rFonts w:eastAsiaTheme="minorEastAsia"/>
          <w:b/>
          <w:color w:val="000000" w:themeColor="text1"/>
          <w:sz w:val="32"/>
          <w:szCs w:val="32"/>
        </w:rPr>
      </w:pPr>
    </w:p>
    <w:p w:rsidR="00163420" w:rsidRDefault="00163420" w:rsidP="00A6312A">
      <w:pPr>
        <w:pStyle w:val="a4"/>
        <w:rPr>
          <w:rFonts w:eastAsiaTheme="minorEastAsia"/>
          <w:b/>
          <w:color w:val="000000" w:themeColor="text1"/>
          <w:sz w:val="32"/>
          <w:szCs w:val="32"/>
        </w:rPr>
      </w:pPr>
    </w:p>
    <w:p w:rsidR="00A6312A" w:rsidRDefault="00A6312A" w:rsidP="00A6312A">
      <w:pPr>
        <w:pStyle w:val="a4"/>
        <w:rPr>
          <w:rFonts w:eastAsiaTheme="minorEastAsia"/>
          <w:b/>
          <w:color w:val="000000" w:themeColor="text1"/>
          <w:sz w:val="32"/>
          <w:szCs w:val="32"/>
        </w:rPr>
      </w:pPr>
    </w:p>
    <w:p w:rsidR="003166CB" w:rsidRDefault="003166CB" w:rsidP="00A84735">
      <w:pPr>
        <w:pStyle w:val="a4"/>
        <w:jc w:val="center"/>
        <w:rPr>
          <w:rFonts w:eastAsiaTheme="minorEastAsia"/>
          <w:b/>
          <w:color w:val="000000" w:themeColor="text1"/>
          <w:sz w:val="32"/>
          <w:szCs w:val="32"/>
        </w:rPr>
      </w:pPr>
    </w:p>
    <w:p w:rsidR="003166CB" w:rsidRDefault="003166CB" w:rsidP="00A84735">
      <w:pPr>
        <w:pStyle w:val="a4"/>
        <w:jc w:val="center"/>
        <w:rPr>
          <w:rFonts w:eastAsiaTheme="minorEastAsia"/>
          <w:b/>
          <w:color w:val="000000" w:themeColor="text1"/>
          <w:sz w:val="32"/>
          <w:szCs w:val="32"/>
        </w:rPr>
      </w:pPr>
    </w:p>
    <w:p w:rsidR="003166CB" w:rsidRDefault="003166CB" w:rsidP="00A84735">
      <w:pPr>
        <w:pStyle w:val="a4"/>
        <w:jc w:val="center"/>
        <w:rPr>
          <w:rFonts w:eastAsiaTheme="minorEastAsia"/>
          <w:b/>
          <w:color w:val="000000" w:themeColor="text1"/>
          <w:sz w:val="32"/>
          <w:szCs w:val="32"/>
        </w:rPr>
      </w:pPr>
    </w:p>
    <w:p w:rsidR="003166CB" w:rsidRDefault="003166CB" w:rsidP="00A84735">
      <w:pPr>
        <w:pStyle w:val="a4"/>
        <w:jc w:val="center"/>
        <w:rPr>
          <w:rFonts w:eastAsiaTheme="minorEastAsia"/>
          <w:b/>
          <w:color w:val="000000" w:themeColor="text1"/>
          <w:sz w:val="32"/>
          <w:szCs w:val="32"/>
        </w:rPr>
      </w:pPr>
    </w:p>
    <w:p w:rsidR="00A84735" w:rsidRPr="00292BF7" w:rsidRDefault="00A84735" w:rsidP="00A84735">
      <w:pPr>
        <w:pStyle w:val="a4"/>
        <w:jc w:val="center"/>
        <w:rPr>
          <w:b/>
          <w:color w:val="000000" w:themeColor="text1"/>
          <w:sz w:val="32"/>
          <w:szCs w:val="32"/>
        </w:rPr>
      </w:pPr>
      <w:proofErr w:type="gramStart"/>
      <w:r w:rsidRPr="00292BF7">
        <w:rPr>
          <w:rFonts w:eastAsiaTheme="minorEastAsia"/>
          <w:b/>
          <w:color w:val="000000" w:themeColor="text1"/>
          <w:sz w:val="32"/>
          <w:szCs w:val="32"/>
        </w:rPr>
        <w:lastRenderedPageBreak/>
        <w:t>Т</w:t>
      </w:r>
      <w:r>
        <w:rPr>
          <w:b/>
          <w:color w:val="000000" w:themeColor="text1"/>
          <w:sz w:val="32"/>
          <w:szCs w:val="32"/>
        </w:rPr>
        <w:t>ребования  к</w:t>
      </w:r>
      <w:proofErr w:type="gramEnd"/>
      <w:r>
        <w:rPr>
          <w:b/>
          <w:color w:val="000000" w:themeColor="text1"/>
          <w:sz w:val="32"/>
          <w:szCs w:val="32"/>
        </w:rPr>
        <w:t xml:space="preserve">  уровню подготовленности обучающих</w:t>
      </w:r>
      <w:r w:rsidRPr="00292BF7">
        <w:rPr>
          <w:b/>
          <w:color w:val="000000" w:themeColor="text1"/>
          <w:sz w:val="32"/>
          <w:szCs w:val="32"/>
        </w:rPr>
        <w:t xml:space="preserve">ся  </w:t>
      </w:r>
      <w:r>
        <w:rPr>
          <w:b/>
          <w:color w:val="000000" w:themeColor="text1"/>
          <w:sz w:val="32"/>
          <w:szCs w:val="32"/>
        </w:rPr>
        <w:t>по немецкому  языку</w:t>
      </w:r>
      <w:r w:rsidRPr="00292BF7">
        <w:rPr>
          <w:b/>
          <w:color w:val="000000" w:themeColor="text1"/>
          <w:sz w:val="32"/>
          <w:szCs w:val="32"/>
        </w:rPr>
        <w:t xml:space="preserve">   к  концу  базового  курса  обучения</w:t>
      </w:r>
    </w:p>
    <w:p w:rsidR="00A84735" w:rsidRPr="00292BF7" w:rsidRDefault="00A84735" w:rsidP="00A84735">
      <w:pPr>
        <w:pStyle w:val="a4"/>
        <w:rPr>
          <w:color w:val="0070C0"/>
          <w:sz w:val="32"/>
          <w:szCs w:val="32"/>
        </w:rPr>
      </w:pPr>
    </w:p>
    <w:p w:rsidR="00A84735" w:rsidRDefault="00A84735" w:rsidP="00A84735">
      <w:pPr>
        <w:pStyle w:val="a4"/>
        <w:rPr>
          <w:sz w:val="28"/>
        </w:rPr>
      </w:pPr>
      <w:r>
        <w:rPr>
          <w:sz w:val="28"/>
        </w:rPr>
        <w:t xml:space="preserve">                Требования   </w:t>
      </w:r>
      <w:proofErr w:type="gramStart"/>
      <w:r>
        <w:rPr>
          <w:sz w:val="28"/>
        </w:rPr>
        <w:t>к  минимально</w:t>
      </w:r>
      <w:proofErr w:type="gramEnd"/>
      <w:r>
        <w:rPr>
          <w:sz w:val="28"/>
        </w:rPr>
        <w:t xml:space="preserve">   достаточному  уровню   подготовки  обучающихся   по  иностранному  языку  определяются  государственным  образовательным  стандартом.   </w:t>
      </w:r>
      <w:proofErr w:type="gramStart"/>
      <w:r>
        <w:rPr>
          <w:sz w:val="28"/>
        </w:rPr>
        <w:t>Они  устанавливают</w:t>
      </w:r>
      <w:proofErr w:type="gramEnd"/>
      <w:r>
        <w:rPr>
          <w:sz w:val="28"/>
        </w:rPr>
        <w:t xml:space="preserve">  </w:t>
      </w:r>
      <w:r w:rsidRPr="00303570">
        <w:rPr>
          <w:b/>
          <w:sz w:val="28"/>
        </w:rPr>
        <w:t xml:space="preserve">нижнюю  границу  </w:t>
      </w:r>
      <w:proofErr w:type="spellStart"/>
      <w:r w:rsidRPr="00303570">
        <w:rPr>
          <w:b/>
          <w:sz w:val="28"/>
        </w:rPr>
        <w:t>обученности</w:t>
      </w:r>
      <w:proofErr w:type="spellEnd"/>
      <w:r>
        <w:rPr>
          <w:sz w:val="28"/>
        </w:rPr>
        <w:t xml:space="preserve">   иностранным  языкам,  в том числе  немецкому  языку,  достигаемую  обучаемыми  к  концу   обучения   в  9  классе,  а именно  умения:</w:t>
      </w:r>
    </w:p>
    <w:p w:rsidR="00A84735" w:rsidRDefault="00A84735" w:rsidP="00A84735">
      <w:pPr>
        <w:pStyle w:val="a4"/>
        <w:rPr>
          <w:sz w:val="28"/>
        </w:rPr>
      </w:pPr>
      <w:r>
        <w:rPr>
          <w:sz w:val="28"/>
        </w:rPr>
        <w:t xml:space="preserve">                 </w:t>
      </w:r>
    </w:p>
    <w:p w:rsidR="00A84735" w:rsidRPr="00292BF7" w:rsidRDefault="00A84735" w:rsidP="00A84735">
      <w:pPr>
        <w:pStyle w:val="a4"/>
        <w:rPr>
          <w:b/>
          <w:color w:val="000000" w:themeColor="text1"/>
          <w:sz w:val="28"/>
        </w:rPr>
      </w:pPr>
      <w:r w:rsidRPr="00292BF7">
        <w:rPr>
          <w:b/>
          <w:color w:val="000000" w:themeColor="text1"/>
          <w:sz w:val="28"/>
        </w:rPr>
        <w:t xml:space="preserve">                в   области  говорения:</w:t>
      </w:r>
    </w:p>
    <w:p w:rsidR="00A84735" w:rsidRPr="00292BF7" w:rsidRDefault="00A84735" w:rsidP="00A84735">
      <w:pPr>
        <w:pStyle w:val="a4"/>
        <w:spacing w:before="240"/>
        <w:rPr>
          <w:color w:val="000000" w:themeColor="text1"/>
          <w:sz w:val="28"/>
        </w:rPr>
      </w:pPr>
      <w:r w:rsidRPr="00292BF7">
        <w:rPr>
          <w:b/>
          <w:color w:val="000000" w:themeColor="text1"/>
          <w:sz w:val="28"/>
        </w:rPr>
        <w:t xml:space="preserve">                </w:t>
      </w:r>
      <w:r w:rsidRPr="00292BF7">
        <w:rPr>
          <w:color w:val="000000" w:themeColor="text1"/>
          <w:sz w:val="28"/>
        </w:rPr>
        <w:t xml:space="preserve">1) вести  </w:t>
      </w:r>
      <w:r w:rsidRPr="00292BF7">
        <w:rPr>
          <w:b/>
          <w:color w:val="000000" w:themeColor="text1"/>
          <w:sz w:val="28"/>
        </w:rPr>
        <w:t>диалог   этикетного  характера</w:t>
      </w:r>
      <w:r w:rsidRPr="00292BF7">
        <w:rPr>
          <w:color w:val="000000" w:themeColor="text1"/>
          <w:sz w:val="28"/>
        </w:rPr>
        <w:t xml:space="preserve">   в  стандартных  ситуациях  общения  (уметь  поздороваться,  представиться,  обратиться,  поздравить,  выразить  пожелания   и  отреагировать   на   них, поблагодарить, при необходимости  вежливо  переспросить,  уточнить,  выразить  согласие / отказ   и  т.д.),  используя  соответствующие   формулы  речевого  этикета. Объём  этикетных   диалогов   -        до   </w:t>
      </w:r>
      <w:r w:rsidRPr="00292BF7">
        <w:rPr>
          <w:b/>
          <w:color w:val="000000" w:themeColor="text1"/>
          <w:sz w:val="28"/>
        </w:rPr>
        <w:t>4  реплик</w:t>
      </w:r>
      <w:r w:rsidRPr="00292BF7">
        <w:rPr>
          <w:color w:val="000000" w:themeColor="text1"/>
          <w:sz w:val="28"/>
        </w:rPr>
        <w:t xml:space="preserve">   со  стороны   каждого  обучаемого.</w:t>
      </w:r>
    </w:p>
    <w:p w:rsidR="00A84735" w:rsidRPr="00292BF7" w:rsidRDefault="00A84735" w:rsidP="00A84735">
      <w:pPr>
        <w:pStyle w:val="a4"/>
        <w:spacing w:before="240"/>
        <w:rPr>
          <w:color w:val="000000" w:themeColor="text1"/>
          <w:sz w:val="28"/>
        </w:rPr>
      </w:pPr>
      <w:r w:rsidRPr="00292BF7">
        <w:rPr>
          <w:color w:val="000000" w:themeColor="text1"/>
          <w:sz w:val="28"/>
        </w:rPr>
        <w:t xml:space="preserve">             2) </w:t>
      </w:r>
      <w:proofErr w:type="gramStart"/>
      <w:r w:rsidRPr="00292BF7">
        <w:rPr>
          <w:color w:val="000000" w:themeColor="text1"/>
          <w:sz w:val="28"/>
        </w:rPr>
        <w:t xml:space="preserve">вести  </w:t>
      </w:r>
      <w:r w:rsidRPr="00292BF7">
        <w:rPr>
          <w:b/>
          <w:color w:val="000000" w:themeColor="text1"/>
          <w:sz w:val="28"/>
        </w:rPr>
        <w:t>диалог</w:t>
      </w:r>
      <w:proofErr w:type="gramEnd"/>
      <w:r w:rsidRPr="00292BF7">
        <w:rPr>
          <w:b/>
          <w:color w:val="000000" w:themeColor="text1"/>
          <w:sz w:val="28"/>
        </w:rPr>
        <w:t xml:space="preserve">  -  расспрос (интервью</w:t>
      </w:r>
      <w:r w:rsidRPr="00292BF7">
        <w:rPr>
          <w:color w:val="000000" w:themeColor="text1"/>
          <w:sz w:val="28"/>
        </w:rPr>
        <w:t>) (уметь  запрашивать  и  сообщать   фактическую  информацию  (Кто?  Что?  Как?  Где?  Куда?   Когда?  С  кем?  Почему?</w:t>
      </w:r>
      <w:proofErr w:type="gramStart"/>
      <w:r w:rsidRPr="00292BF7">
        <w:rPr>
          <w:color w:val="000000" w:themeColor="text1"/>
          <w:sz w:val="28"/>
        </w:rPr>
        <w:t>),  переходя</w:t>
      </w:r>
      <w:proofErr w:type="gramEnd"/>
      <w:r w:rsidRPr="00292BF7">
        <w:rPr>
          <w:color w:val="000000" w:themeColor="text1"/>
          <w:sz w:val="28"/>
        </w:rPr>
        <w:t xml:space="preserve">  с  позиции   спрашивающего   на  позицию  сообщающего, целенаправленно  расспрашивать,  «брать  интервью»).  Объём  данных  диалогов   -   до   </w:t>
      </w:r>
      <w:r w:rsidRPr="00292BF7">
        <w:rPr>
          <w:b/>
          <w:color w:val="000000" w:themeColor="text1"/>
          <w:sz w:val="28"/>
        </w:rPr>
        <w:t>6  реплик</w:t>
      </w:r>
      <w:r w:rsidRPr="00292BF7">
        <w:rPr>
          <w:color w:val="000000" w:themeColor="text1"/>
          <w:sz w:val="28"/>
        </w:rPr>
        <w:t xml:space="preserve">   со  стороны  каждого  обучающегося.</w:t>
      </w:r>
    </w:p>
    <w:p w:rsidR="00A84735" w:rsidRPr="00292BF7" w:rsidRDefault="00A84735" w:rsidP="00A84735">
      <w:pPr>
        <w:pStyle w:val="a4"/>
        <w:spacing w:before="240"/>
        <w:rPr>
          <w:color w:val="000000" w:themeColor="text1"/>
          <w:sz w:val="28"/>
        </w:rPr>
      </w:pPr>
      <w:r w:rsidRPr="00292BF7">
        <w:rPr>
          <w:color w:val="000000" w:themeColor="text1"/>
          <w:sz w:val="28"/>
        </w:rPr>
        <w:t xml:space="preserve">              3) вести   </w:t>
      </w:r>
      <w:proofErr w:type="gramStart"/>
      <w:r w:rsidRPr="00292BF7">
        <w:rPr>
          <w:b/>
          <w:color w:val="000000" w:themeColor="text1"/>
          <w:sz w:val="28"/>
        </w:rPr>
        <w:t>диалог  -</w:t>
      </w:r>
      <w:proofErr w:type="gramEnd"/>
      <w:r w:rsidRPr="00292BF7">
        <w:rPr>
          <w:b/>
          <w:color w:val="000000" w:themeColor="text1"/>
          <w:sz w:val="28"/>
        </w:rPr>
        <w:t xml:space="preserve">  побуждение   к  действию</w:t>
      </w:r>
      <w:r w:rsidRPr="00292BF7">
        <w:rPr>
          <w:color w:val="000000" w:themeColor="text1"/>
          <w:sz w:val="28"/>
        </w:rPr>
        <w:t xml:space="preserve"> (уметь  обратиться  с  просьбой   и  выразить  готовность / отказ  её  выполнить,  дать   совет  и  принять  его  / не  принять, пригласить  к  совместному  действию  (действию)  и  согласиться  / не  согласиться  принять  в  нём  участие,  сделать  предложение   и  выразить  согласие  /  несогласие  принять  его,  объяснить  причину). Объём  данных  диалогов   -               до   </w:t>
      </w:r>
      <w:r w:rsidRPr="00292BF7">
        <w:rPr>
          <w:b/>
          <w:color w:val="000000" w:themeColor="text1"/>
          <w:sz w:val="28"/>
        </w:rPr>
        <w:t>4</w:t>
      </w:r>
      <w:r w:rsidRPr="00292BF7">
        <w:rPr>
          <w:color w:val="000000" w:themeColor="text1"/>
          <w:sz w:val="28"/>
        </w:rPr>
        <w:t xml:space="preserve">  </w:t>
      </w:r>
      <w:r w:rsidRPr="00292BF7">
        <w:rPr>
          <w:b/>
          <w:color w:val="000000" w:themeColor="text1"/>
          <w:sz w:val="28"/>
        </w:rPr>
        <w:t xml:space="preserve">реплик  </w:t>
      </w:r>
      <w:r w:rsidRPr="00292BF7">
        <w:rPr>
          <w:color w:val="000000" w:themeColor="text1"/>
          <w:sz w:val="28"/>
        </w:rPr>
        <w:t xml:space="preserve"> со  стороны  каждого  обучающегося.  </w:t>
      </w:r>
    </w:p>
    <w:p w:rsidR="00A84735" w:rsidRPr="00292BF7" w:rsidRDefault="00A84735" w:rsidP="00A84735">
      <w:pPr>
        <w:pStyle w:val="a4"/>
        <w:spacing w:before="240"/>
        <w:rPr>
          <w:color w:val="000000" w:themeColor="text1"/>
          <w:sz w:val="28"/>
        </w:rPr>
      </w:pPr>
      <w:r w:rsidRPr="00292BF7">
        <w:rPr>
          <w:color w:val="000000" w:themeColor="text1"/>
          <w:sz w:val="28"/>
        </w:rPr>
        <w:t xml:space="preserve">              4) </w:t>
      </w:r>
      <w:proofErr w:type="gramStart"/>
      <w:r w:rsidRPr="00292BF7">
        <w:rPr>
          <w:color w:val="000000" w:themeColor="text1"/>
          <w:sz w:val="28"/>
        </w:rPr>
        <w:t xml:space="preserve">вести  </w:t>
      </w:r>
      <w:r w:rsidRPr="00292BF7">
        <w:rPr>
          <w:b/>
          <w:color w:val="000000" w:themeColor="text1"/>
          <w:sz w:val="28"/>
        </w:rPr>
        <w:t>диалог</w:t>
      </w:r>
      <w:proofErr w:type="gramEnd"/>
      <w:r w:rsidRPr="00292BF7">
        <w:rPr>
          <w:b/>
          <w:color w:val="000000" w:themeColor="text1"/>
          <w:sz w:val="28"/>
        </w:rPr>
        <w:t xml:space="preserve">  -  обмен  мнениями </w:t>
      </w:r>
      <w:r w:rsidRPr="00292BF7">
        <w:rPr>
          <w:color w:val="000000" w:themeColor="text1"/>
          <w:sz w:val="28"/>
        </w:rPr>
        <w:t xml:space="preserve">(унисон, спор)  (уметь  выразить  точку  зрения  и  согласиться  / не  согласиться  с  ней,  высказать  одобрение / неодобрение,  выразить  сомнение,  выразить  эмоциональную  оценку  обсуждаемых   событий   (радость /  огорчение/  желание   /  нежелание),  выразить  эмоциональную   поддержку   партнёра, в </w:t>
      </w:r>
      <w:proofErr w:type="spellStart"/>
      <w:r w:rsidRPr="00292BF7">
        <w:rPr>
          <w:color w:val="000000" w:themeColor="text1"/>
          <w:sz w:val="28"/>
        </w:rPr>
        <w:t>т.ч</w:t>
      </w:r>
      <w:proofErr w:type="spellEnd"/>
      <w:r w:rsidRPr="00292BF7">
        <w:rPr>
          <w:color w:val="000000" w:themeColor="text1"/>
          <w:sz w:val="28"/>
        </w:rPr>
        <w:t xml:space="preserve">.  с  помощью  комплиментов).  Объём  диалогов   -                     </w:t>
      </w:r>
      <w:r w:rsidRPr="00292BF7">
        <w:rPr>
          <w:b/>
          <w:color w:val="000000" w:themeColor="text1"/>
          <w:sz w:val="28"/>
        </w:rPr>
        <w:t>не</w:t>
      </w:r>
      <w:r w:rsidRPr="00292BF7">
        <w:rPr>
          <w:color w:val="000000" w:themeColor="text1"/>
          <w:sz w:val="28"/>
        </w:rPr>
        <w:t xml:space="preserve">  </w:t>
      </w:r>
      <w:r w:rsidRPr="00292BF7">
        <w:rPr>
          <w:b/>
          <w:color w:val="000000" w:themeColor="text1"/>
          <w:sz w:val="28"/>
        </w:rPr>
        <w:t>менее   5  -  7  реплик</w:t>
      </w:r>
      <w:r w:rsidRPr="00292BF7">
        <w:rPr>
          <w:color w:val="000000" w:themeColor="text1"/>
          <w:sz w:val="28"/>
        </w:rPr>
        <w:t xml:space="preserve">   со  стороны  каждого  обучающегося. </w:t>
      </w:r>
    </w:p>
    <w:p w:rsidR="00A84735" w:rsidRDefault="00A84735" w:rsidP="00A84735">
      <w:pPr>
        <w:pStyle w:val="a4"/>
        <w:spacing w:before="240"/>
        <w:rPr>
          <w:sz w:val="28"/>
        </w:rPr>
      </w:pPr>
      <w:r>
        <w:rPr>
          <w:sz w:val="28"/>
        </w:rPr>
        <w:t xml:space="preserve">              5) рассказывать   о  себе,  о  своём  друге,  школе, своих  интересах   и  планах  на  будущее,  природе,  сообщать  краткие  сведения   о своём  городе  /  селе,  о  своей  стране  и  стране  изучаемого  языка.</w:t>
      </w:r>
    </w:p>
    <w:p w:rsidR="00A84735" w:rsidRPr="00292BF7" w:rsidRDefault="00A84735" w:rsidP="00A84735">
      <w:pPr>
        <w:pStyle w:val="a4"/>
        <w:spacing w:before="240"/>
        <w:rPr>
          <w:color w:val="000000" w:themeColor="text1"/>
          <w:sz w:val="28"/>
        </w:rPr>
      </w:pPr>
      <w:r>
        <w:rPr>
          <w:sz w:val="28"/>
        </w:rPr>
        <w:lastRenderedPageBreak/>
        <w:t xml:space="preserve">              6) давать   характеристику   </w:t>
      </w:r>
      <w:proofErr w:type="gramStart"/>
      <w:r>
        <w:rPr>
          <w:sz w:val="28"/>
        </w:rPr>
        <w:t>отдельных  лиц</w:t>
      </w:r>
      <w:proofErr w:type="gramEnd"/>
      <w:r>
        <w:rPr>
          <w:sz w:val="28"/>
        </w:rPr>
        <w:t xml:space="preserve">  (друзей,  учителей,  персонажей  текста), передавать   основное  содержание,  основную  мысль  прочитанного   или  услышанного,  выражать  своё  отношение  к  прочитанному   / услышанному,  использовать  переспрос,  перифраз,  синонимичные  средства,  мимику,  жесты  (компенсаторные  умения). Объём  монологического   высказывания  -  </w:t>
      </w:r>
      <w:r w:rsidRPr="00292BF7">
        <w:rPr>
          <w:b/>
          <w:color w:val="000000" w:themeColor="text1"/>
          <w:sz w:val="28"/>
        </w:rPr>
        <w:t>до 12  фраз</w:t>
      </w:r>
      <w:r w:rsidRPr="00292BF7">
        <w:rPr>
          <w:color w:val="000000" w:themeColor="text1"/>
          <w:sz w:val="28"/>
        </w:rPr>
        <w:t>.</w:t>
      </w:r>
    </w:p>
    <w:p w:rsidR="00A84735" w:rsidRPr="00292BF7" w:rsidRDefault="00A84735" w:rsidP="00A84735">
      <w:pPr>
        <w:pStyle w:val="a4"/>
        <w:spacing w:before="240"/>
        <w:rPr>
          <w:b/>
          <w:color w:val="000000" w:themeColor="text1"/>
          <w:sz w:val="28"/>
        </w:rPr>
      </w:pPr>
      <w:r w:rsidRPr="00292BF7">
        <w:rPr>
          <w:color w:val="000000" w:themeColor="text1"/>
          <w:sz w:val="28"/>
        </w:rPr>
        <w:t xml:space="preserve">            </w:t>
      </w:r>
      <w:r w:rsidRPr="00292BF7">
        <w:rPr>
          <w:b/>
          <w:color w:val="000000" w:themeColor="text1"/>
          <w:sz w:val="28"/>
        </w:rPr>
        <w:t xml:space="preserve">в  области  </w:t>
      </w:r>
      <w:proofErr w:type="spellStart"/>
      <w:r w:rsidRPr="00292BF7">
        <w:rPr>
          <w:b/>
          <w:color w:val="000000" w:themeColor="text1"/>
          <w:sz w:val="28"/>
        </w:rPr>
        <w:t>аудирования</w:t>
      </w:r>
      <w:proofErr w:type="spellEnd"/>
      <w:r w:rsidRPr="00292BF7">
        <w:rPr>
          <w:b/>
          <w:color w:val="000000" w:themeColor="text1"/>
          <w:sz w:val="28"/>
        </w:rPr>
        <w:t>:</w:t>
      </w:r>
    </w:p>
    <w:p w:rsidR="00A84735" w:rsidRPr="00292BF7" w:rsidRDefault="00A84735" w:rsidP="00A84735">
      <w:pPr>
        <w:pStyle w:val="a4"/>
        <w:spacing w:before="240"/>
        <w:rPr>
          <w:color w:val="000000" w:themeColor="text1"/>
          <w:sz w:val="28"/>
        </w:rPr>
      </w:pPr>
      <w:r w:rsidRPr="00292BF7">
        <w:rPr>
          <w:color w:val="000000" w:themeColor="text1"/>
          <w:sz w:val="28"/>
        </w:rPr>
        <w:t xml:space="preserve">           1) воспринимать   на  слух и  понимать  в  целом  аутентичные   высказывания   в  самых   распространённых    стандартных  ситуациях   общения    (</w:t>
      </w:r>
      <w:r w:rsidRPr="00292BF7">
        <w:rPr>
          <w:b/>
          <w:color w:val="000000" w:themeColor="text1"/>
          <w:sz w:val="28"/>
        </w:rPr>
        <w:t>сообщение,</w:t>
      </w:r>
      <w:r w:rsidRPr="00292BF7">
        <w:rPr>
          <w:color w:val="000000" w:themeColor="text1"/>
          <w:sz w:val="28"/>
        </w:rPr>
        <w:t xml:space="preserve"> </w:t>
      </w:r>
      <w:r w:rsidRPr="00292BF7">
        <w:rPr>
          <w:b/>
          <w:color w:val="000000" w:themeColor="text1"/>
          <w:sz w:val="28"/>
        </w:rPr>
        <w:t>рассказ</w:t>
      </w:r>
      <w:r w:rsidRPr="00292BF7">
        <w:rPr>
          <w:color w:val="000000" w:themeColor="text1"/>
          <w:sz w:val="28"/>
        </w:rPr>
        <w:t xml:space="preserve">),  уметь   определить  тему  текста,  прогнозировать  содержание   устного  текста  по  началу  сообщения   и  выделять   основную  мысль  / главные  факты  в  воспринимаемом  на  слух  тексте, опуская   второстепенные  факты, используя  просьбу   уточнить,  переспросить. </w:t>
      </w:r>
      <w:r w:rsidRPr="00292BF7">
        <w:rPr>
          <w:b/>
          <w:color w:val="000000" w:themeColor="text1"/>
          <w:sz w:val="28"/>
        </w:rPr>
        <w:t>Время  звучания  текста  -  1,5  -  2  минуты.</w:t>
      </w:r>
    </w:p>
    <w:p w:rsidR="00A84735" w:rsidRPr="00292BF7" w:rsidRDefault="00A84735" w:rsidP="00A84735">
      <w:pPr>
        <w:pStyle w:val="a4"/>
        <w:spacing w:before="240"/>
        <w:rPr>
          <w:color w:val="000000" w:themeColor="text1"/>
          <w:sz w:val="28"/>
        </w:rPr>
      </w:pPr>
      <w:r w:rsidRPr="00292BF7">
        <w:rPr>
          <w:color w:val="000000" w:themeColor="text1"/>
          <w:sz w:val="28"/>
        </w:rPr>
        <w:t xml:space="preserve">           2) понимать  основное  содержание   несложных,  кратких  аутентичных  текстов   и  выделять   определённую   значимую  для  себя  информацию    (прогноз  погоды,  объявления,  программы  радио – и телепередач),  догадываясь   о  значении   части  незнакомых  слов  по  контексту,  сходству  с  родным  языком   и  обходя  слова,  не  мешающие  извлечению  значимой   информации.</w:t>
      </w:r>
    </w:p>
    <w:p w:rsidR="00A84735" w:rsidRPr="00292BF7" w:rsidRDefault="00A84735" w:rsidP="00A84735">
      <w:pPr>
        <w:pStyle w:val="a4"/>
        <w:spacing w:before="240"/>
        <w:rPr>
          <w:color w:val="000000" w:themeColor="text1"/>
          <w:sz w:val="28"/>
        </w:rPr>
      </w:pPr>
      <w:r w:rsidRPr="00292BF7">
        <w:rPr>
          <w:b/>
          <w:color w:val="000000" w:themeColor="text1"/>
          <w:sz w:val="28"/>
        </w:rPr>
        <w:t xml:space="preserve">         в   области   чтения:</w:t>
      </w:r>
    </w:p>
    <w:p w:rsidR="00A84735" w:rsidRPr="00292BF7" w:rsidRDefault="00A84735" w:rsidP="00A84735">
      <w:pPr>
        <w:pStyle w:val="a4"/>
        <w:spacing w:before="240"/>
        <w:rPr>
          <w:color w:val="000000" w:themeColor="text1"/>
          <w:sz w:val="28"/>
        </w:rPr>
      </w:pPr>
      <w:r w:rsidRPr="00292BF7">
        <w:rPr>
          <w:color w:val="000000" w:themeColor="text1"/>
          <w:sz w:val="28"/>
        </w:rPr>
        <w:t xml:space="preserve">          1) понимать   </w:t>
      </w:r>
      <w:r w:rsidRPr="00292BF7">
        <w:rPr>
          <w:b/>
          <w:color w:val="000000" w:themeColor="text1"/>
          <w:sz w:val="28"/>
        </w:rPr>
        <w:t>основное  содержание</w:t>
      </w:r>
      <w:r w:rsidRPr="00292BF7">
        <w:rPr>
          <w:color w:val="000000" w:themeColor="text1"/>
          <w:sz w:val="28"/>
        </w:rPr>
        <w:t xml:space="preserve">  лёгких  </w:t>
      </w:r>
      <w:r w:rsidRPr="00292BF7">
        <w:rPr>
          <w:b/>
          <w:color w:val="000000" w:themeColor="text1"/>
          <w:sz w:val="28"/>
        </w:rPr>
        <w:t>аутентичных  текстов</w:t>
      </w:r>
      <w:r w:rsidRPr="00292BF7">
        <w:rPr>
          <w:color w:val="000000" w:themeColor="text1"/>
          <w:sz w:val="28"/>
        </w:rPr>
        <w:t xml:space="preserve">  разных  жанров,  выделяя  основную  мысль (идею)  и  существенные  факты,  опуская        второстепенную  информацию ( значение   части  незнакомых  слов,  содержащихся  в  тексте,  раскрывается   на  основе   догадки   по  контексту,  по  сходству   с  родным  языком,  с  опорой   на  словообразование,  а  часть  слов,  не  мешающих   пониманию  основного  содержания,  игнорируется),  уметь   определять  тему,  содержание  текста  по  заголовку,  устанавливать   логическую  последовательность   основных  фактов  текста.   </w:t>
      </w:r>
      <w:r w:rsidRPr="00292BF7">
        <w:rPr>
          <w:b/>
          <w:color w:val="000000" w:themeColor="text1"/>
          <w:sz w:val="28"/>
        </w:rPr>
        <w:t>Объём  текста   -   до  500  слов.</w:t>
      </w:r>
    </w:p>
    <w:p w:rsidR="00A84735" w:rsidRPr="00292BF7" w:rsidRDefault="00A84735" w:rsidP="00A84735">
      <w:pPr>
        <w:pStyle w:val="a4"/>
        <w:spacing w:before="240"/>
        <w:rPr>
          <w:color w:val="000000" w:themeColor="text1"/>
          <w:sz w:val="28"/>
        </w:rPr>
      </w:pPr>
      <w:r w:rsidRPr="00292BF7">
        <w:rPr>
          <w:b/>
          <w:color w:val="000000" w:themeColor="text1"/>
          <w:sz w:val="28"/>
        </w:rPr>
        <w:t xml:space="preserve">         </w:t>
      </w:r>
      <w:r w:rsidRPr="00292BF7">
        <w:rPr>
          <w:color w:val="000000" w:themeColor="text1"/>
          <w:sz w:val="28"/>
        </w:rPr>
        <w:t xml:space="preserve"> 2) понимать   </w:t>
      </w:r>
      <w:r w:rsidRPr="00292BF7">
        <w:rPr>
          <w:b/>
          <w:color w:val="000000" w:themeColor="text1"/>
          <w:sz w:val="28"/>
        </w:rPr>
        <w:t>полностью   содержание</w:t>
      </w:r>
      <w:r w:rsidRPr="00292BF7">
        <w:rPr>
          <w:color w:val="000000" w:themeColor="text1"/>
          <w:sz w:val="28"/>
        </w:rPr>
        <w:t xml:space="preserve">  несложных    </w:t>
      </w:r>
      <w:r w:rsidRPr="00292BF7">
        <w:rPr>
          <w:b/>
          <w:color w:val="000000" w:themeColor="text1"/>
          <w:sz w:val="28"/>
        </w:rPr>
        <w:t>аутентичных   текстов</w:t>
      </w:r>
      <w:r w:rsidRPr="00292BF7">
        <w:rPr>
          <w:color w:val="000000" w:themeColor="text1"/>
          <w:sz w:val="28"/>
        </w:rPr>
        <w:t xml:space="preserve"> (публицистических,  научно  -  популярных,  а  также   инструкций,  проспектов),  используя   для  этого   все  известные   приёмы  смысловой  переработки  текста (языковую  догадку,  словообразовательный   и  грамматический   анализ,  выборочный  перевод</w:t>
      </w:r>
      <w:r w:rsidRPr="00292BF7">
        <w:rPr>
          <w:b/>
          <w:color w:val="000000" w:themeColor="text1"/>
          <w:sz w:val="28"/>
        </w:rPr>
        <w:t xml:space="preserve">, </w:t>
      </w:r>
      <w:r w:rsidRPr="00292BF7">
        <w:rPr>
          <w:color w:val="000000" w:themeColor="text1"/>
          <w:sz w:val="28"/>
        </w:rPr>
        <w:t xml:space="preserve">страноведческий   комментарий),обращаясь   при   необходимости  к  словарю,  оценивать  полученную  информацию,  выразить  своё  мнение,  прокомментировать  / объяснить  те  или  иные  факты,  описанные  в  тексте.  </w:t>
      </w:r>
      <w:r w:rsidRPr="00292BF7">
        <w:rPr>
          <w:b/>
          <w:color w:val="000000" w:themeColor="text1"/>
          <w:sz w:val="28"/>
        </w:rPr>
        <w:t>Объём   текста   -  до  600  слов.</w:t>
      </w:r>
    </w:p>
    <w:p w:rsidR="00A84735" w:rsidRPr="00292BF7" w:rsidRDefault="00A84735" w:rsidP="00A84735">
      <w:pPr>
        <w:pStyle w:val="a4"/>
        <w:spacing w:before="240"/>
        <w:rPr>
          <w:color w:val="000000" w:themeColor="text1"/>
          <w:sz w:val="28"/>
        </w:rPr>
      </w:pPr>
      <w:r w:rsidRPr="00292BF7">
        <w:rPr>
          <w:color w:val="000000" w:themeColor="text1"/>
          <w:sz w:val="28"/>
        </w:rPr>
        <w:lastRenderedPageBreak/>
        <w:t xml:space="preserve">           3) просматривать   несложный   </w:t>
      </w:r>
      <w:proofErr w:type="gramStart"/>
      <w:r w:rsidRPr="00292BF7">
        <w:rPr>
          <w:color w:val="000000" w:themeColor="text1"/>
          <w:sz w:val="28"/>
        </w:rPr>
        <w:t>аутентичный  текст</w:t>
      </w:r>
      <w:proofErr w:type="gramEnd"/>
      <w:r w:rsidRPr="00292BF7">
        <w:rPr>
          <w:color w:val="000000" w:themeColor="text1"/>
          <w:sz w:val="28"/>
        </w:rPr>
        <w:t xml:space="preserve">   типа  расписания   (поездов,  автобусов),  меню,  рекламы   и  т.п.,  а  также  несколько   других  текстов (например,   статьи  из  газет,  журналов,  Интернета)  и  выбрать   нужную   или  запрашиваемую  информацию.</w:t>
      </w:r>
    </w:p>
    <w:p w:rsidR="00A84735" w:rsidRPr="00292BF7" w:rsidRDefault="00A84735" w:rsidP="00A84735">
      <w:pPr>
        <w:pStyle w:val="a4"/>
        <w:spacing w:before="240"/>
        <w:rPr>
          <w:b/>
          <w:color w:val="000000" w:themeColor="text1"/>
          <w:sz w:val="28"/>
        </w:rPr>
      </w:pPr>
      <w:r w:rsidRPr="00292BF7">
        <w:rPr>
          <w:color w:val="000000" w:themeColor="text1"/>
          <w:sz w:val="28"/>
        </w:rPr>
        <w:t xml:space="preserve">            </w:t>
      </w:r>
      <w:r w:rsidRPr="00292BF7">
        <w:rPr>
          <w:b/>
          <w:color w:val="000000" w:themeColor="text1"/>
          <w:sz w:val="28"/>
        </w:rPr>
        <w:t xml:space="preserve">в   области  письма:  </w:t>
      </w:r>
    </w:p>
    <w:p w:rsidR="00A84735" w:rsidRPr="00292BF7" w:rsidRDefault="00A84735" w:rsidP="00A84735">
      <w:pPr>
        <w:pStyle w:val="a4"/>
        <w:spacing w:before="240"/>
        <w:rPr>
          <w:b/>
          <w:color w:val="000000" w:themeColor="text1"/>
          <w:sz w:val="28"/>
        </w:rPr>
      </w:pPr>
      <w:r w:rsidRPr="00292BF7">
        <w:rPr>
          <w:color w:val="000000" w:themeColor="text1"/>
          <w:sz w:val="28"/>
        </w:rPr>
        <w:t xml:space="preserve">           1)  написать</w:t>
      </w:r>
      <w:r w:rsidRPr="00292BF7">
        <w:rPr>
          <w:b/>
          <w:color w:val="000000" w:themeColor="text1"/>
          <w:sz w:val="28"/>
        </w:rPr>
        <w:t xml:space="preserve">  поздравительную  открытку</w:t>
      </w:r>
      <w:r w:rsidRPr="00292BF7">
        <w:rPr>
          <w:color w:val="000000" w:themeColor="text1"/>
          <w:sz w:val="28"/>
        </w:rPr>
        <w:t xml:space="preserve">   зарубежному  другу,  выразить     пожелание.   </w:t>
      </w:r>
      <w:r w:rsidRPr="00292BF7">
        <w:rPr>
          <w:b/>
          <w:color w:val="000000" w:themeColor="text1"/>
          <w:sz w:val="28"/>
        </w:rPr>
        <w:t>Объём   30  -  40   слов,   включая  написание  адреса.</w:t>
      </w:r>
    </w:p>
    <w:p w:rsidR="00A84735" w:rsidRPr="00292BF7" w:rsidRDefault="00A84735" w:rsidP="00A84735">
      <w:pPr>
        <w:pStyle w:val="a4"/>
        <w:spacing w:before="240"/>
        <w:rPr>
          <w:color w:val="000000" w:themeColor="text1"/>
          <w:sz w:val="28"/>
        </w:rPr>
      </w:pPr>
      <w:r w:rsidRPr="00292BF7">
        <w:rPr>
          <w:color w:val="000000" w:themeColor="text1"/>
          <w:sz w:val="28"/>
        </w:rPr>
        <w:t xml:space="preserve">           2) написать  </w:t>
      </w:r>
      <w:r w:rsidRPr="00292BF7">
        <w:rPr>
          <w:b/>
          <w:color w:val="000000" w:themeColor="text1"/>
          <w:sz w:val="28"/>
        </w:rPr>
        <w:t xml:space="preserve">личное  письмо  </w:t>
      </w:r>
      <w:r w:rsidRPr="00292BF7">
        <w:rPr>
          <w:color w:val="000000" w:themeColor="text1"/>
          <w:sz w:val="28"/>
        </w:rPr>
        <w:t xml:space="preserve"> по  образцу/  без   опоры  на  образец  (расспрашивать  адресата  о  его  жизни,  делах,  сообщать  то  же   о  себе, выражать   благодарность,  просьбу, употребляя   формулы  речевого  этикета,  принятые   в  странах  изучаемого  языка, используя   материал  одной   или  нескольких  тем,  усвоенных  в  устной    речи  и  при  чтении.  </w:t>
      </w:r>
      <w:r w:rsidRPr="00292BF7">
        <w:rPr>
          <w:b/>
          <w:color w:val="000000" w:themeColor="text1"/>
          <w:sz w:val="28"/>
        </w:rPr>
        <w:t>Объём  личного  письма   -  80  -  90</w:t>
      </w:r>
      <w:r w:rsidRPr="00292BF7">
        <w:rPr>
          <w:color w:val="000000" w:themeColor="text1"/>
          <w:sz w:val="28"/>
        </w:rPr>
        <w:t xml:space="preserve">  </w:t>
      </w:r>
      <w:r w:rsidRPr="00292BF7">
        <w:rPr>
          <w:b/>
          <w:color w:val="000000" w:themeColor="text1"/>
          <w:sz w:val="28"/>
        </w:rPr>
        <w:t>слов,  включая  адрес.</w:t>
      </w:r>
    </w:p>
    <w:p w:rsidR="00A84735" w:rsidRPr="00292BF7" w:rsidRDefault="00A84735" w:rsidP="00A84735">
      <w:pPr>
        <w:pStyle w:val="a4"/>
        <w:spacing w:before="240"/>
        <w:rPr>
          <w:color w:val="000000" w:themeColor="text1"/>
          <w:sz w:val="28"/>
        </w:rPr>
      </w:pPr>
      <w:r w:rsidRPr="00292BF7">
        <w:rPr>
          <w:color w:val="000000" w:themeColor="text1"/>
          <w:sz w:val="28"/>
        </w:rPr>
        <w:t xml:space="preserve">           3)  заполнять   </w:t>
      </w:r>
      <w:proofErr w:type="gramStart"/>
      <w:r w:rsidRPr="00292BF7">
        <w:rPr>
          <w:color w:val="000000" w:themeColor="text1"/>
          <w:sz w:val="28"/>
        </w:rPr>
        <w:t>бланки,  анкеты</w:t>
      </w:r>
      <w:proofErr w:type="gramEnd"/>
      <w:r w:rsidRPr="00292BF7">
        <w:rPr>
          <w:color w:val="000000" w:themeColor="text1"/>
          <w:sz w:val="28"/>
        </w:rPr>
        <w:t xml:space="preserve">,  формуляры  (указывать  имя, фамилию,  пол,  возраст,  гражданство, адрес).  </w:t>
      </w:r>
    </w:p>
    <w:p w:rsidR="00A84735" w:rsidRPr="00292BF7" w:rsidRDefault="00A84735" w:rsidP="00A84735">
      <w:pPr>
        <w:pStyle w:val="a4"/>
        <w:spacing w:before="240"/>
        <w:rPr>
          <w:color w:val="000000" w:themeColor="text1"/>
          <w:sz w:val="28"/>
        </w:rPr>
      </w:pPr>
      <w:r w:rsidRPr="00292BF7">
        <w:rPr>
          <w:color w:val="000000" w:themeColor="text1"/>
          <w:sz w:val="28"/>
        </w:rPr>
        <w:t xml:space="preserve">         </w:t>
      </w:r>
    </w:p>
    <w:p w:rsidR="00A84735" w:rsidRPr="00292BF7" w:rsidRDefault="00A84735" w:rsidP="00A84735">
      <w:pPr>
        <w:pStyle w:val="a4"/>
        <w:spacing w:before="240"/>
        <w:rPr>
          <w:b/>
          <w:color w:val="000000" w:themeColor="text1"/>
          <w:sz w:val="28"/>
        </w:rPr>
      </w:pPr>
      <w:r w:rsidRPr="00292BF7">
        <w:rPr>
          <w:color w:val="000000" w:themeColor="text1"/>
          <w:sz w:val="28"/>
        </w:rPr>
        <w:t xml:space="preserve">           </w:t>
      </w:r>
      <w:r w:rsidRPr="00292BF7">
        <w:rPr>
          <w:b/>
          <w:color w:val="000000" w:themeColor="text1"/>
          <w:sz w:val="28"/>
        </w:rPr>
        <w:t xml:space="preserve">Использовать   </w:t>
      </w:r>
      <w:proofErr w:type="gramStart"/>
      <w:r w:rsidRPr="00292BF7">
        <w:rPr>
          <w:b/>
          <w:color w:val="000000" w:themeColor="text1"/>
          <w:sz w:val="28"/>
        </w:rPr>
        <w:t>приобретённые  знания</w:t>
      </w:r>
      <w:proofErr w:type="gramEnd"/>
      <w:r w:rsidRPr="00292BF7">
        <w:rPr>
          <w:b/>
          <w:color w:val="000000" w:themeColor="text1"/>
          <w:sz w:val="28"/>
        </w:rPr>
        <w:t xml:space="preserve">  и  умения  в  практической  деятельности  и  повседневной   жизни   для: </w:t>
      </w:r>
    </w:p>
    <w:p w:rsidR="00A84735" w:rsidRPr="00292BF7" w:rsidRDefault="00A84735" w:rsidP="00A84735">
      <w:pPr>
        <w:pStyle w:val="a4"/>
        <w:spacing w:before="240"/>
        <w:rPr>
          <w:b/>
          <w:color w:val="000000" w:themeColor="text1"/>
          <w:sz w:val="28"/>
        </w:rPr>
      </w:pPr>
      <w:r w:rsidRPr="00292BF7">
        <w:rPr>
          <w:b/>
          <w:color w:val="000000" w:themeColor="text1"/>
          <w:sz w:val="28"/>
        </w:rPr>
        <w:t xml:space="preserve"> </w:t>
      </w:r>
      <w:r w:rsidRPr="00292BF7">
        <w:rPr>
          <w:b/>
          <w:color w:val="000000" w:themeColor="text1"/>
          <w:sz w:val="28"/>
        </w:rPr>
        <w:sym w:font="Symbol" w:char="F0B7"/>
      </w:r>
      <w:r w:rsidRPr="00292BF7">
        <w:rPr>
          <w:b/>
          <w:color w:val="000000" w:themeColor="text1"/>
          <w:sz w:val="28"/>
        </w:rPr>
        <w:t xml:space="preserve"> </w:t>
      </w:r>
      <w:r w:rsidRPr="00292BF7">
        <w:rPr>
          <w:color w:val="000000" w:themeColor="text1"/>
          <w:sz w:val="28"/>
        </w:rPr>
        <w:t xml:space="preserve">социальной  адаптации;  достижения   взаимопонимания   в  процессе   устного   и  письменного  общения   с  носителями   немецкого  языка,  установления  межличностных   и  межкультурных   контактов   в  доступных   пределах;                                                          </w:t>
      </w:r>
      <w:r w:rsidRPr="00292BF7">
        <w:rPr>
          <w:color w:val="000000" w:themeColor="text1"/>
          <w:sz w:val="28"/>
        </w:rPr>
        <w:sym w:font="Symbol" w:char="F0B7"/>
      </w:r>
      <w:r w:rsidRPr="00292BF7">
        <w:rPr>
          <w:color w:val="000000" w:themeColor="text1"/>
          <w:sz w:val="28"/>
        </w:rPr>
        <w:t xml:space="preserve"> создания  целостной  картины  </w:t>
      </w:r>
      <w:proofErr w:type="spellStart"/>
      <w:r w:rsidRPr="00292BF7">
        <w:rPr>
          <w:color w:val="000000" w:themeColor="text1"/>
          <w:sz w:val="28"/>
        </w:rPr>
        <w:t>полиязычного</w:t>
      </w:r>
      <w:proofErr w:type="spellEnd"/>
      <w:r w:rsidRPr="00292BF7">
        <w:rPr>
          <w:color w:val="000000" w:themeColor="text1"/>
          <w:sz w:val="28"/>
        </w:rPr>
        <w:t xml:space="preserve">,  поликультурного  мира,  осознания   места  и  роли  родного   и  изучаемого   иностранного  языка   в  этом  мире;                   </w:t>
      </w:r>
      <w:r w:rsidRPr="00292BF7">
        <w:rPr>
          <w:color w:val="000000" w:themeColor="text1"/>
          <w:sz w:val="28"/>
        </w:rPr>
        <w:sym w:font="Symbol" w:char="F0B7"/>
      </w:r>
      <w:r w:rsidRPr="00292BF7">
        <w:rPr>
          <w:color w:val="000000" w:themeColor="text1"/>
          <w:sz w:val="28"/>
        </w:rPr>
        <w:t xml:space="preserve"> приобщения   к  ценностям  мировой  культуры   как   через  иноязычные  источники   информации,  в  </w:t>
      </w:r>
      <w:proofErr w:type="spellStart"/>
      <w:r w:rsidRPr="00292BF7">
        <w:rPr>
          <w:color w:val="000000" w:themeColor="text1"/>
          <w:sz w:val="28"/>
        </w:rPr>
        <w:t>т.ч</w:t>
      </w:r>
      <w:proofErr w:type="spellEnd"/>
      <w:r w:rsidRPr="00292BF7">
        <w:rPr>
          <w:color w:val="000000" w:themeColor="text1"/>
          <w:sz w:val="28"/>
        </w:rPr>
        <w:t xml:space="preserve">. мультимедийные,  так   и  через  участие  в  туристических  поездках,  молодежных  форумах;                                                                        </w:t>
      </w:r>
      <w:r w:rsidRPr="00292BF7">
        <w:rPr>
          <w:color w:val="000000" w:themeColor="text1"/>
          <w:sz w:val="28"/>
        </w:rPr>
        <w:sym w:font="Symbol" w:char="F0B7"/>
      </w:r>
      <w:r w:rsidRPr="00292BF7">
        <w:rPr>
          <w:color w:val="000000" w:themeColor="text1"/>
          <w:sz w:val="28"/>
        </w:rPr>
        <w:t xml:space="preserve"> ознакомления  представителей   других  стран  с  культурой  своего  народа,  осознания   себя   гражданином  своей  страны  и  мира.    </w:t>
      </w:r>
    </w:p>
    <w:p w:rsidR="00A84735" w:rsidRPr="00292BF7" w:rsidRDefault="00A84735" w:rsidP="00A84735">
      <w:pPr>
        <w:pStyle w:val="a4"/>
        <w:spacing w:before="240"/>
        <w:jc w:val="center"/>
        <w:rPr>
          <w:b/>
          <w:color w:val="000000" w:themeColor="text1"/>
          <w:sz w:val="40"/>
        </w:rPr>
      </w:pPr>
    </w:p>
    <w:p w:rsidR="00A84735" w:rsidRDefault="00A84735" w:rsidP="000011C1">
      <w:pPr>
        <w:tabs>
          <w:tab w:val="left" w:pos="0"/>
        </w:tabs>
        <w:spacing w:after="0" w:line="400" w:lineRule="exac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166CB" w:rsidRDefault="003166CB" w:rsidP="004C56A6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3166CB" w:rsidRDefault="003166CB" w:rsidP="004C56A6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3166CB" w:rsidRDefault="003166CB" w:rsidP="004C56A6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3166CB" w:rsidRDefault="003166CB" w:rsidP="004C56A6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3166CB" w:rsidRDefault="003166CB" w:rsidP="004C56A6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249BF" w:rsidRPr="00087CC8" w:rsidRDefault="00A249BF" w:rsidP="004C56A6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87CC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 xml:space="preserve">СОДЕРЖАНИЕ </w:t>
      </w:r>
      <w:r w:rsidR="004938C1" w:rsidRPr="00087CC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УЧЕБНОГО ПРЕДМЕТА</w:t>
      </w:r>
    </w:p>
    <w:p w:rsidR="00A249BF" w:rsidRPr="00D509C0" w:rsidRDefault="00A249BF" w:rsidP="00C33ED2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Сферы общения и тематика (предметы речи, проблемы)</w:t>
      </w:r>
    </w:p>
    <w:p w:rsidR="00A249BF" w:rsidRPr="00D509C0" w:rsidRDefault="004C56A6" w:rsidP="004C56A6">
      <w:pPr>
        <w:shd w:val="clear" w:color="auto" w:fill="FFFFFF"/>
        <w:spacing w:after="0" w:line="40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Обу</w:t>
      </w:r>
      <w:r w:rsidR="00A249BF"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</w:t>
      </w:r>
      <w:r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A249BF"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щиеся должны уметь общаться со своими зарубежными сверстниками и взрослыми в наиболее распространенных ситуациях указанных ниже сфер общения в рамках следующей тематики.</w:t>
      </w:r>
      <w:r w:rsidR="00A249BF"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249BF" w:rsidRPr="00D509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А. Социально-бытовая сфера (у нас в стране и в немецкоязычных странах)</w:t>
      </w:r>
      <w:r w:rsidR="00A249BF"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Я и мои друзья.</w:t>
      </w:r>
      <w:r w:rsidR="00A249BF"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Кто, где, как провел каникулы.</w:t>
      </w:r>
      <w:r w:rsidR="00A249BF"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Кто что читал.</w:t>
      </w:r>
      <w:r w:rsidR="00A249BF"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Место чтения в жизни молодежи.</w:t>
      </w:r>
      <w:r w:rsidR="00A249BF"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Проблемы в семье. Конфликты.</w:t>
      </w:r>
      <w:r w:rsidR="00A249BF"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Готовимся к поездке в Германию.</w:t>
      </w:r>
      <w:r w:rsidR="00A249BF"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Покупки.</w:t>
      </w:r>
      <w:r w:rsidR="00A249BF"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В немецких семьях готовятся к встрече гостей.</w:t>
      </w:r>
      <w:r w:rsidR="00A249BF"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249BF" w:rsidRPr="00D509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Б. Учебно-трудовая сфера общения (у нас в стране и в немецкоязычных странах)</w:t>
      </w:r>
      <w:r w:rsidR="00A249BF"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Что нового в школе: новые предметы, новые одноклассники.</w:t>
      </w:r>
      <w:r w:rsidR="00A249BF"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Конфликты в школе.</w:t>
      </w:r>
      <w:r w:rsidR="00A249BF"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Об изучении иностранных языков.</w:t>
      </w:r>
      <w:r w:rsidR="00A249BF"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Разные типы школ в Германии.</w:t>
      </w:r>
      <w:r w:rsidR="00A249BF"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Будущее начинается уже сегодня. Как обстоит дело</w:t>
      </w:r>
      <w:r w:rsidR="00A249BF"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с выбором профессии?</w:t>
      </w:r>
      <w:r w:rsidR="00A249BF"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249BF" w:rsidRPr="00D509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В. Социально-культурная сфера общения (у нас в стране и в немецкоязычных странах)</w:t>
      </w:r>
      <w:r w:rsidR="00A249BF"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Путешествуем по Германии.</w:t>
      </w:r>
      <w:r w:rsidR="00A249BF"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Экскурсия по городу, осмотр достопримечательностей.</w:t>
      </w:r>
      <w:r w:rsidR="00A249BF"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Современная молодежь. Какие у нее проблемы?</w:t>
      </w:r>
      <w:r w:rsidR="00A249BF"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Молодежная субкультура.</w:t>
      </w:r>
      <w:r w:rsidR="00A249BF"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Деятели культуры, немецкие классики Гете, Шиллер, Гейне; современные детские писатели.</w:t>
      </w:r>
      <w:r w:rsidR="00A249BF" w:rsidRPr="00D50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Средства массовой информации. Это действительно 4-я власть?</w:t>
      </w:r>
    </w:p>
    <w:p w:rsidR="00A249BF" w:rsidRPr="00D509C0" w:rsidRDefault="00A249BF" w:rsidP="004C56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C56A6" w:rsidRPr="00D509C0" w:rsidRDefault="004C56A6" w:rsidP="004C56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24677" w:rsidRPr="00292BF7" w:rsidRDefault="00B24677" w:rsidP="0003267F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B24677" w:rsidRPr="00292BF7" w:rsidSect="004D4B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677" w:rsidRPr="008A2E18" w:rsidRDefault="008A2E18" w:rsidP="008436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A2E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Календарно - т</w:t>
      </w:r>
      <w:r w:rsidR="00B24677" w:rsidRPr="008A2E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ематическое планирование</w:t>
      </w:r>
    </w:p>
    <w:p w:rsidR="00A61D93" w:rsidRPr="008A2E18" w:rsidRDefault="009F65D4" w:rsidP="00A61D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A2E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</w:t>
      </w:r>
      <w:r w:rsidR="00A61D93" w:rsidRPr="008A2E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класс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739"/>
        <w:gridCol w:w="26"/>
        <w:gridCol w:w="26"/>
        <w:gridCol w:w="735"/>
        <w:gridCol w:w="5386"/>
        <w:gridCol w:w="1418"/>
        <w:gridCol w:w="1984"/>
      </w:tblGrid>
      <w:tr w:rsidR="00163420" w:rsidRPr="00087CC8" w:rsidTr="003166CB">
        <w:trPr>
          <w:trHeight w:val="514"/>
        </w:trPr>
        <w:tc>
          <w:tcPr>
            <w:tcW w:w="791" w:type="dxa"/>
            <w:gridSpan w:val="3"/>
            <w:vMerge w:val="restart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п\п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</w:tcBorders>
          </w:tcPr>
          <w:p w:rsidR="00163420" w:rsidRPr="00087CC8" w:rsidRDefault="00584275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 – </w:t>
            </w:r>
            <w:proofErr w:type="gramStart"/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часов</w:t>
            </w:r>
            <w:proofErr w:type="gramEnd"/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теме</w:t>
            </w:r>
          </w:p>
        </w:tc>
        <w:tc>
          <w:tcPr>
            <w:tcW w:w="5386" w:type="dxa"/>
            <w:vMerge w:val="restart"/>
          </w:tcPr>
          <w:p w:rsidR="005A7706" w:rsidRPr="00087CC8" w:rsidRDefault="005A7706" w:rsidP="005A7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706" w:rsidRPr="00087CC8" w:rsidRDefault="005A7706" w:rsidP="005A7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3420" w:rsidRPr="00087CC8" w:rsidRDefault="005A7706" w:rsidP="005A7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  <w:bookmarkStart w:id="0" w:name="_GoBack"/>
            <w:bookmarkEnd w:id="0"/>
          </w:p>
        </w:tc>
      </w:tr>
      <w:tr w:rsidR="00163420" w:rsidRPr="00087CC8" w:rsidTr="003166CB">
        <w:trPr>
          <w:trHeight w:val="530"/>
        </w:trPr>
        <w:tc>
          <w:tcPr>
            <w:tcW w:w="791" w:type="dxa"/>
            <w:gridSpan w:val="3"/>
            <w:vMerge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фактическая</w:t>
            </w:r>
          </w:p>
        </w:tc>
      </w:tr>
      <w:tr w:rsidR="00DC3D35" w:rsidRPr="00087CC8" w:rsidTr="003166CB">
        <w:trPr>
          <w:trHeight w:val="530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DC3D35" w:rsidRPr="00087CC8" w:rsidRDefault="00DC3D35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DC3D35" w:rsidRPr="00087CC8" w:rsidRDefault="00B04D24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386" w:type="dxa"/>
          </w:tcPr>
          <w:p w:rsidR="00DC3D35" w:rsidRPr="00087CC8" w:rsidRDefault="00DC3D35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Каникулы, прощайте! (маленький курс повторения)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3D35" w:rsidRPr="00087CC8" w:rsidRDefault="00DC3D35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C3D35" w:rsidRPr="00087CC8" w:rsidRDefault="00DC3D35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15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163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DC3D35" w:rsidRPr="00087CC8" w:rsidRDefault="002C795A" w:rsidP="00DC3D35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Лето, прощай! Развитие навыков говорения.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163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6937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Мои впечатления от летних каникул. </w:t>
            </w:r>
            <w:r w:rsidR="002C795A" w:rsidRPr="00087CC8">
              <w:rPr>
                <w:rFonts w:ascii="Times New Roman" w:hAnsi="Times New Roman" w:cs="Times New Roman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163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DC3D35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Школьная система Германии. Повторение лексики по теме «Школа».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163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DC3D35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Контроль домашнего чтения. Работа с текстом “</w:t>
            </w:r>
            <w:r w:rsidRPr="0008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Easy</w:t>
            </w: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</w:t>
            </w: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Scheer</w:t>
            </w:r>
            <w:proofErr w:type="spellEnd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163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DC3D35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Контроль знаний лексики и грамматики.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3D35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DC3D35" w:rsidRPr="00087CC8" w:rsidRDefault="00DC3D35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DC3D35" w:rsidRPr="00087CC8" w:rsidRDefault="00B04D24" w:rsidP="00163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</w:t>
            </w:r>
          </w:p>
        </w:tc>
        <w:tc>
          <w:tcPr>
            <w:tcW w:w="5386" w:type="dxa"/>
          </w:tcPr>
          <w:p w:rsidR="00DC3D35" w:rsidRPr="00087CC8" w:rsidRDefault="00DC3D35" w:rsidP="00DC3D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 и книги. Совместимы ли они?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3D35" w:rsidRPr="00087CC8" w:rsidRDefault="00DC3D35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C3D35" w:rsidRPr="00087CC8" w:rsidRDefault="00DC3D35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163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DC3D35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и книги. </w:t>
            </w:r>
            <w:r w:rsidR="002C795A"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лексики </w:t>
            </w: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по теме «Книги».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163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DC3D35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Немецкая лирика. Работа со стихотворениями.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620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163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2C795A" w:rsidP="00DC3D35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У книжного киоска. Развитие навыков диалогической речи</w:t>
            </w:r>
            <w:r w:rsidR="00DC3D35" w:rsidRPr="00087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9B4D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163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DC3D35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Аннотация на любимую книгу. Лексические упражнения.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DC3D35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Книги, которые я охотно читаю. </w:t>
            </w:r>
            <w:r w:rsidR="002C795A" w:rsidRPr="00087CC8">
              <w:rPr>
                <w:rFonts w:ascii="Times New Roman" w:hAnsi="Times New Roman" w:cs="Times New Roman"/>
                <w:sz w:val="28"/>
                <w:szCs w:val="28"/>
              </w:rPr>
              <w:t>Развитие навыков говорения.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Анекдоты об известных людях. </w:t>
            </w:r>
            <w:proofErr w:type="spellStart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 текстов.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DC3D35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Путь книги от писателя к читателю. Описание сюжетных картинок.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DC3D35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Презенс и </w:t>
            </w:r>
            <w:proofErr w:type="spellStart"/>
            <w:proofErr w:type="gramStart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претеритум</w:t>
            </w:r>
            <w:proofErr w:type="spellEnd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  пассива</w:t>
            </w:r>
            <w:proofErr w:type="gramEnd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DC3D35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DC3D35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Перфект, плюсквамперфект и </w:t>
            </w:r>
            <w:proofErr w:type="spellStart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футурум</w:t>
            </w:r>
            <w:proofErr w:type="spellEnd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 пассива. Грамматические упражнения.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DC3D35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Инфинитивный оборот </w:t>
            </w:r>
            <w:r w:rsidRPr="0008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</w:t>
            </w: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08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8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</w:t>
            </w:r>
            <w:proofErr w:type="spellEnd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. Закрепление.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Придаточные предложения цели с союзом </w:t>
            </w:r>
            <w:proofErr w:type="spellStart"/>
            <w:r w:rsidRPr="0008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damit</w:t>
            </w:r>
            <w:proofErr w:type="spellEnd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. Грамматика.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DC3D35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Читательские вкусы. Чтение и </w:t>
            </w:r>
            <w:r w:rsidRPr="0008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Читаем комиксы. Работа с текстами.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DC3D35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Творчество немецких классиков. Страноведение.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DC3D35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Лирические произведения </w:t>
            </w:r>
            <w:proofErr w:type="spellStart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Г.Гейне</w:t>
            </w:r>
            <w:proofErr w:type="spellEnd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стихотворений.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DC3D35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r w:rsidR="002C795A"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795A" w:rsidRPr="00087CC8">
              <w:rPr>
                <w:rFonts w:ascii="Times New Roman" w:hAnsi="Times New Roman" w:cs="Times New Roman"/>
                <w:sz w:val="28"/>
                <w:szCs w:val="28"/>
              </w:rPr>
              <w:t>И.В.Гёте</w:t>
            </w:r>
            <w:proofErr w:type="spellEnd"/>
            <w:r w:rsidR="002C795A"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 и Ф Шиллера. Подготов</w:t>
            </w: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ка устных сообщений.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Цитаты, факты, документы. Ч</w:t>
            </w:r>
            <w:r w:rsidR="002C795A" w:rsidRPr="00087CC8">
              <w:rPr>
                <w:rFonts w:ascii="Times New Roman" w:hAnsi="Times New Roman" w:cs="Times New Roman"/>
                <w:sz w:val="28"/>
                <w:szCs w:val="28"/>
              </w:rPr>
              <w:t>тение с пониманием основного содержания.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2C795A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Мой любимый </w:t>
            </w:r>
            <w:r w:rsidR="00DC3D35" w:rsidRPr="00087CC8">
              <w:rPr>
                <w:rFonts w:ascii="Times New Roman" w:hAnsi="Times New Roman" w:cs="Times New Roman"/>
                <w:sz w:val="28"/>
                <w:szCs w:val="28"/>
              </w:rPr>
              <w:t>писатель. Высказывания по теме.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«Моя любимая книга».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Контроль навыков говорения. Защита проектов.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DC3D35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Контроль домашнего чтения. Работа с текстом “</w:t>
            </w:r>
            <w:proofErr w:type="spellStart"/>
            <w:r w:rsidRPr="0008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Garmisch</w:t>
            </w:r>
            <w:proofErr w:type="spellEnd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8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Partenkirchen</w:t>
            </w:r>
            <w:proofErr w:type="spellEnd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3D35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DC3D35" w:rsidRPr="00087CC8" w:rsidRDefault="00DC3D35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DC3D35" w:rsidRPr="00087CC8" w:rsidRDefault="00B04D24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</w:t>
            </w:r>
          </w:p>
        </w:tc>
        <w:tc>
          <w:tcPr>
            <w:tcW w:w="5386" w:type="dxa"/>
          </w:tcPr>
          <w:p w:rsidR="00DC3D35" w:rsidRPr="00087CC8" w:rsidRDefault="00DC3D35" w:rsidP="00DC3D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b/>
                <w:sz w:val="28"/>
                <w:szCs w:val="28"/>
              </w:rPr>
              <w:t>Молодёжь сегодня. Какие у неё проблемы?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3D35" w:rsidRPr="00087CC8" w:rsidRDefault="00DC3D35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C3D35" w:rsidRPr="00087CC8" w:rsidRDefault="00DC3D35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DC3D35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Молодёжь сегодня. Введение новой лексики по теме «Проблемы молодёжи».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DC3D35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Проблемы молодёжи в Германии. Работа с текстом.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DC3D35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Какие у тебя пробле</w:t>
            </w:r>
            <w:r w:rsidR="002C795A" w:rsidRPr="00087CC8">
              <w:rPr>
                <w:rFonts w:ascii="Times New Roman" w:hAnsi="Times New Roman" w:cs="Times New Roman"/>
                <w:sz w:val="28"/>
                <w:szCs w:val="28"/>
              </w:rPr>
              <w:t>мы? Развитие навыков диалогической речи.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DC3D35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с </w:t>
            </w:r>
            <w:r w:rsidR="002C795A" w:rsidRPr="00087CC8">
              <w:rPr>
                <w:rFonts w:ascii="Times New Roman" w:hAnsi="Times New Roman" w:cs="Times New Roman"/>
                <w:sz w:val="28"/>
                <w:szCs w:val="28"/>
              </w:rPr>
              <w:t>родителями. Развитие навыков монологической речи.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DC3D35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Наркомания и алкоголизм. Пересказ текста.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297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Инфинитивный обо-</w:t>
            </w:r>
            <w:proofErr w:type="gramStart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рот  </w:t>
            </w:r>
            <w:proofErr w:type="spellStart"/>
            <w:r w:rsidRPr="0008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statt</w:t>
            </w:r>
            <w:proofErr w:type="spellEnd"/>
            <w:proofErr w:type="gramEnd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08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8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</w:t>
            </w:r>
            <w:proofErr w:type="spellEnd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21.11</w:t>
            </w:r>
          </w:p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Настоящий друг. Рассказ-описание.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2C795A" w:rsidP="00DC3D35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Обсуждаем свои проблемы. Развитие навыков диалогической речи.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DC3D35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Инфинитивный оборот </w:t>
            </w:r>
            <w:proofErr w:type="spellStart"/>
            <w:r w:rsidRPr="0008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ohne</w:t>
            </w:r>
            <w:proofErr w:type="spellEnd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08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8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</w:t>
            </w:r>
            <w:proofErr w:type="spellEnd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Что важно для современной молодёжи? Лексические упражнения.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DC3D35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Хочешь ли ты быть самостоятельным? Закрепление лексики по теме.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карманных денег. </w:t>
            </w:r>
            <w:proofErr w:type="spellStart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DC3D35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Евы. Работа с отрывком из книги «Горький шоколад» </w:t>
            </w:r>
            <w:proofErr w:type="spellStart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М.Пресслер</w:t>
            </w:r>
            <w:proofErr w:type="spellEnd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DC3D35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Чего боится современная молодёжь? Вопросно-ответные упражнения.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41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Молодёжные центры. Страноведение.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91" w:type="dxa"/>
            <w:gridSpan w:val="3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DC3D35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Словообразование. Работа над гнёздами слов.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Советы психологов. Чтение и обсуждение.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Как запросить дополнительную информацию.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«Проблемы молодежи».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DC3D35" w:rsidP="00DC3D35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навыков </w:t>
            </w:r>
            <w:proofErr w:type="spellStart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. Восприятие на слух незнакомого текста.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523339" w:rsidP="00DC3D35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Контроль навыков говорения. Монолог об отношениях с родителями.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523339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Контроль домашнего чтения. Работа с текстом  “</w:t>
            </w:r>
            <w:r w:rsidRPr="0008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Falle</w:t>
            </w:r>
            <w:proofErr w:type="spellEnd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3339" w:rsidRPr="00087CC8" w:rsidTr="003166CB">
        <w:trPr>
          <w:trHeight w:val="302"/>
        </w:trPr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523339" w:rsidRPr="00087CC8" w:rsidRDefault="00523339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523339" w:rsidRPr="00087CC8" w:rsidRDefault="00B04D24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</w:t>
            </w:r>
          </w:p>
        </w:tc>
        <w:tc>
          <w:tcPr>
            <w:tcW w:w="5386" w:type="dxa"/>
          </w:tcPr>
          <w:p w:rsidR="00523339" w:rsidRPr="00087CC8" w:rsidRDefault="00523339" w:rsidP="006937F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b/>
                <w:sz w:val="28"/>
                <w:szCs w:val="28"/>
              </w:rPr>
              <w:t>Будущее начинается уже сейчас. Как обстоит дело с выбором профессии?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3339" w:rsidRPr="00087CC8" w:rsidRDefault="00523339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23339" w:rsidRPr="00087CC8" w:rsidRDefault="00523339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523339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 Будущее начинается уже сейчас. В</w:t>
            </w:r>
            <w:r w:rsidR="002C795A" w:rsidRPr="00087CC8">
              <w:rPr>
                <w:rFonts w:ascii="Times New Roman" w:hAnsi="Times New Roman" w:cs="Times New Roman"/>
                <w:sz w:val="28"/>
                <w:szCs w:val="28"/>
              </w:rPr>
              <w:t>ведение новой лексики по теме «Выбор профес</w:t>
            </w: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сии».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523339" w:rsidP="006937F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Как обстоит дело с выбором профессии? </w:t>
            </w:r>
            <w:proofErr w:type="spellStart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523339" w:rsidP="00523339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 в Германии. Страноведение.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523339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100 крупнейших индустриальных предприятий Германии.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523339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Управление глаголов. Повторение падежей.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523339" w:rsidP="00523339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Грамматика. Вопросительные местоимённые наречия.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24.01</w:t>
            </w:r>
          </w:p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523339" w:rsidP="00523339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местоимённые наречия. Грамматические упражнения.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523339" w:rsidP="00523339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Мода на определённые профессии. Работа с текстом.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523339" w:rsidP="00523339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Что важно при выбо</w:t>
            </w:r>
            <w:r w:rsidR="002C795A" w:rsidRPr="00087CC8">
              <w:rPr>
                <w:rFonts w:ascii="Times New Roman" w:hAnsi="Times New Roman" w:cs="Times New Roman"/>
                <w:sz w:val="28"/>
                <w:szCs w:val="28"/>
              </w:rPr>
              <w:t>ре профессии? Развитие навыков д</w:t>
            </w: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иалоги</w:t>
            </w:r>
            <w:r w:rsidR="002C795A" w:rsidRPr="00087CC8">
              <w:rPr>
                <w:rFonts w:ascii="Times New Roman" w:hAnsi="Times New Roman" w:cs="Times New Roman"/>
                <w:sz w:val="28"/>
                <w:szCs w:val="28"/>
              </w:rPr>
              <w:t>ческой речи.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523339" w:rsidP="00523339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Моя бу</w:t>
            </w:r>
            <w:r w:rsidR="00F5303C" w:rsidRPr="00087CC8">
              <w:rPr>
                <w:rFonts w:ascii="Times New Roman" w:hAnsi="Times New Roman" w:cs="Times New Roman"/>
                <w:sz w:val="28"/>
                <w:szCs w:val="28"/>
              </w:rPr>
              <w:t>дущая профессия. Развитие навыков говорения</w:t>
            </w: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523339" w:rsidP="00523339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Приоритеты молодёжи Германии и России. Составление таблицы.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523339" w:rsidP="00523339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08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08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“Die Geschichte von der </w:t>
            </w:r>
            <w:proofErr w:type="spellStart"/>
            <w:r w:rsidRPr="0008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Kuh</w:t>
            </w:r>
            <w:proofErr w:type="spellEnd"/>
            <w:r w:rsidRPr="0008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Gloria”.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F5303C" w:rsidP="00523339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Чтение статистических таблиц</w:t>
            </w:r>
            <w:r w:rsidR="00523339" w:rsidRPr="00087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523339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Иностранный язык и будущая профессия. Приёмы работы над иностранным языком.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523339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Работа со статьями из журнала “</w:t>
            </w:r>
            <w:r w:rsidRPr="0008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JUMA</w:t>
            </w: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4275" w:rsidRPr="00087CC8" w:rsidTr="003166CB">
        <w:trPr>
          <w:trHeight w:val="302"/>
        </w:trPr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584275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584275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584275" w:rsidRPr="00087CC8" w:rsidRDefault="00523339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Чтение газетных статей.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4275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84275" w:rsidRPr="00087CC8" w:rsidRDefault="00584275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65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523339" w:rsidP="00523339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Великие немцы. Работа с текстом об археологе Генрихе </w:t>
            </w:r>
            <w:proofErr w:type="spellStart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Шлимане</w:t>
            </w:r>
            <w:proofErr w:type="spellEnd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523339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Есть ли у тебя кумир? Диалогическая речь.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523339" w:rsidP="00523339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«Выбор профессии».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523339" w:rsidP="00523339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навыков </w:t>
            </w:r>
            <w:proofErr w:type="spellStart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523339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Контроль домашнего чтения. Работа с текстом “</w:t>
            </w:r>
            <w:r w:rsidRPr="0008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Christa</w:t>
            </w: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523339" w:rsidP="00523339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Контроль домашнего чтения. Работа с текстом “</w:t>
            </w:r>
            <w:r w:rsidRPr="0008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Christa</w:t>
            </w: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445A5F" w:rsidP="00523339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Контроль навыков говорения. Монолог на тему «Моя будущая профессия».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445A5F" w:rsidP="00523339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Обобщающее повторение по теме.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5A5F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445A5F" w:rsidRPr="00087CC8" w:rsidRDefault="00445A5F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445A5F" w:rsidRPr="00087CC8" w:rsidRDefault="00B04D24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</w:t>
            </w:r>
          </w:p>
        </w:tc>
        <w:tc>
          <w:tcPr>
            <w:tcW w:w="5386" w:type="dxa"/>
          </w:tcPr>
          <w:p w:rsidR="00445A5F" w:rsidRPr="00087CC8" w:rsidRDefault="00445A5F" w:rsidP="00523339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информации. Действительно ли это – 4-я власть?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5A5F" w:rsidRPr="00087CC8" w:rsidRDefault="00445A5F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5A5F" w:rsidRPr="00087CC8" w:rsidRDefault="00445A5F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445A5F" w:rsidP="00523339">
            <w:pPr>
              <w:snapToGri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массовой информации. </w:t>
            </w:r>
            <w:r w:rsidR="00F5303C"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новой лексики </w:t>
            </w: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по теме «СМИ».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163420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45A5F" w:rsidRPr="00087CC8">
              <w:rPr>
                <w:rFonts w:ascii="Times New Roman" w:hAnsi="Times New Roman" w:cs="Times New Roman"/>
                <w:sz w:val="28"/>
                <w:szCs w:val="28"/>
              </w:rPr>
              <w:t>Журналы и газеты Германии. Страноведение.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445A5F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Российская пресса. Работа с газетой.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5842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445A5F" w:rsidP="00523339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Читаем журнальную статью. Составление резюме.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163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445A5F" w:rsidP="006937F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Радио и телевидение. Работа с текстом.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163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445A5F" w:rsidP="006937F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Как нужно читать газету? Ответы на вопросы.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163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445A5F" w:rsidP="00523339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Управление предло</w:t>
            </w:r>
            <w:r w:rsidR="00F5303C" w:rsidRPr="00087CC8">
              <w:rPr>
                <w:rFonts w:ascii="Times New Roman" w:hAnsi="Times New Roman" w:cs="Times New Roman"/>
                <w:sz w:val="28"/>
                <w:szCs w:val="28"/>
              </w:rPr>
              <w:t>гов</w:t>
            </w: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163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445A5F" w:rsidP="00445A5F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с </w:t>
            </w:r>
            <w:proofErr w:type="spellStart"/>
            <w:r w:rsidRPr="0008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Genitiv</w:t>
            </w:r>
            <w:proofErr w:type="spellEnd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303C"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Тренировочные упражнения.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BB24BA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B04D24" w:rsidP="00445A5F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Предлоги с </w:t>
            </w:r>
            <w:proofErr w:type="spellStart"/>
            <w:r w:rsidRPr="00087C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Dativ</w:t>
            </w:r>
            <w:proofErr w:type="spellEnd"/>
            <w:r w:rsidRPr="00087C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Тренировочные упражнения.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3135A6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B04D24" w:rsidP="00445A5F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Предлоги с </w:t>
            </w:r>
            <w:proofErr w:type="spellStart"/>
            <w:r w:rsidRPr="00087C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Akkusativ</w:t>
            </w:r>
            <w:proofErr w:type="spellEnd"/>
            <w:r w:rsidRPr="00087C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Тренировочные упражнения.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3135A6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F5303C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Придаточные условные предложения. Тренировочные упражнения.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3135A6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F5303C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Лексико – грамматический тест.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3135A6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F5303C" w:rsidP="00445A5F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Компьютер в современной жизни. Монологическая речь.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3135A6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F5303C" w:rsidP="00445A5F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Конкурс на лучшее письмо.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3135A6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F5303C" w:rsidP="00445A5F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Комментирование таблицы с результатами опроса о СМИ.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3135A6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F5303C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Профессия журналиста. «За» и «против».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3135A6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445A5F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Цитаты, факты, документы. Чтение таблицы.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3135A6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2C795A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Контроль домашнего чтения. Работа с текстом “</w:t>
            </w:r>
            <w:proofErr w:type="spellStart"/>
            <w:r w:rsidRPr="0008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Blaufrau</w:t>
            </w:r>
            <w:proofErr w:type="spellEnd"/>
            <w:r w:rsidRPr="00087CC8">
              <w:rPr>
                <w:rFonts w:ascii="Times New Roman" w:hAnsi="Times New Roman" w:cs="Times New Roman"/>
                <w:sz w:val="28"/>
                <w:szCs w:val="28"/>
              </w:rPr>
              <w:t xml:space="preserve">”.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3135A6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7CC8" w:rsidRDefault="00087CC8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7CC8" w:rsidRPr="00087CC8" w:rsidRDefault="00087CC8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163420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91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163420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Компьютер</w:t>
            </w:r>
            <w:r w:rsidR="00445A5F" w:rsidRPr="00087C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87C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это действительно зависимость?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3135A6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3037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593037" w:rsidRPr="00087CC8" w:rsidRDefault="00593037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593037" w:rsidRPr="00087CC8" w:rsidRDefault="00593037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593037" w:rsidRPr="00087CC8" w:rsidRDefault="00593037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информативного чтения.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3037" w:rsidRPr="00087CC8" w:rsidRDefault="003135A6" w:rsidP="00A96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93037" w:rsidRPr="00087CC8" w:rsidRDefault="00593037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593037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163420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Какую роль играет интернет?</w:t>
            </w:r>
          </w:p>
          <w:p w:rsidR="00163420" w:rsidRPr="00087CC8" w:rsidRDefault="00163420" w:rsidP="006937F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  навыков диалогической речи.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3135A6" w:rsidP="00014C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593037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163420" w:rsidP="002C795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поискового чтения.</w:t>
            </w:r>
            <w:r w:rsidR="002C795A" w:rsidRPr="00087C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3135A6" w:rsidP="00014C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593037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F5303C" w:rsidP="00445A5F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 домашнего чтения.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3135A6" w:rsidP="00014C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593037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F5303C" w:rsidP="00F5303C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Выполнение грамматических упражнений.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8B61D0" w:rsidP="00014C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3135A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593037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2C795A" w:rsidP="002C795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Выполнение грамматических упражнений.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3135A6" w:rsidP="00014C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420" w:rsidRPr="00087CC8" w:rsidTr="003166CB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163420" w:rsidRPr="00087CC8" w:rsidRDefault="00593037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  <w:r w:rsidR="00DA5CF6"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:rsidR="00163420" w:rsidRPr="00087CC8" w:rsidRDefault="00584275" w:rsidP="00C4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3420" w:rsidRPr="00087CC8" w:rsidRDefault="00F5303C" w:rsidP="006937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sz w:val="28"/>
                <w:szCs w:val="28"/>
              </w:rPr>
              <w:t>Защита проектов «Компьютер в нашей жизни».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3420" w:rsidRPr="00087CC8" w:rsidRDefault="003135A6" w:rsidP="00014C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3420" w:rsidRPr="00087CC8" w:rsidRDefault="00163420" w:rsidP="00B24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50EDB" w:rsidRPr="00D509C0" w:rsidRDefault="00250EDB" w:rsidP="00B246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EDB" w:rsidRPr="00D509C0" w:rsidRDefault="00250EDB" w:rsidP="00B246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EDB" w:rsidRPr="00D509C0" w:rsidRDefault="00250EDB" w:rsidP="00B246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EDB" w:rsidRPr="00D509C0" w:rsidRDefault="00250EDB" w:rsidP="00B246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EDB" w:rsidRPr="00D509C0" w:rsidRDefault="00250EDB" w:rsidP="00B246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4677" w:rsidRPr="00D509C0" w:rsidRDefault="00B24677" w:rsidP="00A249BF">
      <w:pPr>
        <w:shd w:val="solid" w:color="FFFFFF" w:fill="FFFFFF"/>
        <w:spacing w:line="360" w:lineRule="auto"/>
        <w:jc w:val="center"/>
        <w:rPr>
          <w:rFonts w:ascii="Times New Roman" w:eastAsia="NewtonCSanPin" w:hAnsi="Times New Roman" w:cs="Times New Roman"/>
          <w:color w:val="000000" w:themeColor="text1"/>
          <w:sz w:val="28"/>
          <w:szCs w:val="28"/>
        </w:rPr>
        <w:sectPr w:rsidR="00B24677" w:rsidRPr="00D509C0" w:rsidSect="006937FA"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AE6F2E" w:rsidRPr="00D509C0" w:rsidRDefault="00AE6F2E" w:rsidP="00843608">
      <w:pPr>
        <w:spacing w:after="0" w:line="4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</w:p>
    <w:sectPr w:rsidR="00AE6F2E" w:rsidRPr="00D509C0" w:rsidSect="004D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320BC04"/>
    <w:lvl w:ilvl="0">
      <w:numFmt w:val="decimal"/>
      <w:lvlText w:val="*"/>
      <w:lvlJc w:val="left"/>
    </w:lvl>
  </w:abstractNum>
  <w:abstractNum w:abstractNumId="1" w15:restartNumberingAfterBreak="0">
    <w:nsid w:val="08C77284"/>
    <w:multiLevelType w:val="hybridMultilevel"/>
    <w:tmpl w:val="FB22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232"/>
    <w:multiLevelType w:val="hybridMultilevel"/>
    <w:tmpl w:val="76F4D392"/>
    <w:lvl w:ilvl="0" w:tplc="50DA4E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E47513"/>
    <w:multiLevelType w:val="hybridMultilevel"/>
    <w:tmpl w:val="605AB2B8"/>
    <w:lvl w:ilvl="0" w:tplc="596AB346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 w15:restartNumberingAfterBreak="0">
    <w:nsid w:val="237044A5"/>
    <w:multiLevelType w:val="hybridMultilevel"/>
    <w:tmpl w:val="9AC6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2B9"/>
    <w:multiLevelType w:val="hybridMultilevel"/>
    <w:tmpl w:val="E7B46BB0"/>
    <w:lvl w:ilvl="0" w:tplc="596AB346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 w15:restartNumberingAfterBreak="0">
    <w:nsid w:val="377721F5"/>
    <w:multiLevelType w:val="hybridMultilevel"/>
    <w:tmpl w:val="5A142E24"/>
    <w:lvl w:ilvl="0" w:tplc="596AB346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7" w15:restartNumberingAfterBreak="0">
    <w:nsid w:val="37BC73A9"/>
    <w:multiLevelType w:val="hybridMultilevel"/>
    <w:tmpl w:val="F2044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96AB3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DC239B"/>
    <w:multiLevelType w:val="hybridMultilevel"/>
    <w:tmpl w:val="267E0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96AB3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3C551A"/>
    <w:multiLevelType w:val="hybridMultilevel"/>
    <w:tmpl w:val="E2821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AB3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C90AAA"/>
    <w:multiLevelType w:val="hybridMultilevel"/>
    <w:tmpl w:val="A0A6A46C"/>
    <w:lvl w:ilvl="0" w:tplc="596AB346">
      <w:start w:val="1"/>
      <w:numFmt w:val="bullet"/>
      <w:lvlText w:val=""/>
      <w:lvlJc w:val="left"/>
      <w:pPr>
        <w:ind w:left="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1" w15:restartNumberingAfterBreak="0">
    <w:nsid w:val="59096403"/>
    <w:multiLevelType w:val="hybridMultilevel"/>
    <w:tmpl w:val="286C2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3175B"/>
    <w:multiLevelType w:val="hybridMultilevel"/>
    <w:tmpl w:val="1DBC1A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261C82C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886A02"/>
    <w:multiLevelType w:val="hybridMultilevel"/>
    <w:tmpl w:val="5088D7AA"/>
    <w:lvl w:ilvl="0" w:tplc="596AB34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DBD3DAA"/>
    <w:multiLevelType w:val="hybridMultilevel"/>
    <w:tmpl w:val="7C400790"/>
    <w:lvl w:ilvl="0" w:tplc="596AB346">
      <w:start w:val="1"/>
      <w:numFmt w:val="bullet"/>
      <w:lvlText w:val=""/>
      <w:lvlJc w:val="left"/>
      <w:pPr>
        <w:ind w:left="58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0B3AED"/>
    <w:multiLevelType w:val="hybridMultilevel"/>
    <w:tmpl w:val="D9F2B20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C1205B9"/>
    <w:multiLevelType w:val="hybridMultilevel"/>
    <w:tmpl w:val="6290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4"/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16"/>
  </w:num>
  <w:num w:numId="13">
    <w:abstractNumId w:val="9"/>
  </w:num>
  <w:num w:numId="14">
    <w:abstractNumId w:val="5"/>
  </w:num>
  <w:num w:numId="15">
    <w:abstractNumId w:val="3"/>
  </w:num>
  <w:num w:numId="16">
    <w:abstractNumId w:val="10"/>
  </w:num>
  <w:num w:numId="17">
    <w:abstractNumId w:val="13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42DC"/>
    <w:rsid w:val="000011C1"/>
    <w:rsid w:val="00014C85"/>
    <w:rsid w:val="00016EFA"/>
    <w:rsid w:val="00023ED3"/>
    <w:rsid w:val="0003267F"/>
    <w:rsid w:val="00045E50"/>
    <w:rsid w:val="000477C4"/>
    <w:rsid w:val="00084F84"/>
    <w:rsid w:val="00087CC8"/>
    <w:rsid w:val="000A219D"/>
    <w:rsid w:val="000A253B"/>
    <w:rsid w:val="000B4280"/>
    <w:rsid w:val="000B4823"/>
    <w:rsid w:val="000E3AF3"/>
    <w:rsid w:val="000E7605"/>
    <w:rsid w:val="000F11EC"/>
    <w:rsid w:val="000F5A03"/>
    <w:rsid w:val="00112BFA"/>
    <w:rsid w:val="00116D4B"/>
    <w:rsid w:val="00116E5D"/>
    <w:rsid w:val="001220B1"/>
    <w:rsid w:val="001274CF"/>
    <w:rsid w:val="00154AA8"/>
    <w:rsid w:val="00163420"/>
    <w:rsid w:val="00186264"/>
    <w:rsid w:val="001A3FA7"/>
    <w:rsid w:val="001B1429"/>
    <w:rsid w:val="001B386E"/>
    <w:rsid w:val="001D7808"/>
    <w:rsid w:val="001F2ECA"/>
    <w:rsid w:val="0020006B"/>
    <w:rsid w:val="00216737"/>
    <w:rsid w:val="00237F3E"/>
    <w:rsid w:val="00244B6B"/>
    <w:rsid w:val="0024536E"/>
    <w:rsid w:val="00250EDB"/>
    <w:rsid w:val="0027525F"/>
    <w:rsid w:val="00285FBD"/>
    <w:rsid w:val="00286A2D"/>
    <w:rsid w:val="00287512"/>
    <w:rsid w:val="00292BF7"/>
    <w:rsid w:val="002A5846"/>
    <w:rsid w:val="002B532D"/>
    <w:rsid w:val="002C2FBB"/>
    <w:rsid w:val="002C795A"/>
    <w:rsid w:val="002D1A3C"/>
    <w:rsid w:val="002D4A51"/>
    <w:rsid w:val="002D6646"/>
    <w:rsid w:val="002F7290"/>
    <w:rsid w:val="002F72AB"/>
    <w:rsid w:val="003135A6"/>
    <w:rsid w:val="003166CB"/>
    <w:rsid w:val="003332EA"/>
    <w:rsid w:val="003414BA"/>
    <w:rsid w:val="00344E42"/>
    <w:rsid w:val="00345240"/>
    <w:rsid w:val="00351134"/>
    <w:rsid w:val="00371862"/>
    <w:rsid w:val="003840A5"/>
    <w:rsid w:val="003842DC"/>
    <w:rsid w:val="003A31E8"/>
    <w:rsid w:val="003A41FE"/>
    <w:rsid w:val="003C176B"/>
    <w:rsid w:val="003C6E29"/>
    <w:rsid w:val="003D16A6"/>
    <w:rsid w:val="003D4458"/>
    <w:rsid w:val="00411823"/>
    <w:rsid w:val="00422826"/>
    <w:rsid w:val="00436E05"/>
    <w:rsid w:val="00443BF4"/>
    <w:rsid w:val="00444679"/>
    <w:rsid w:val="00445A5F"/>
    <w:rsid w:val="00456FAD"/>
    <w:rsid w:val="00472858"/>
    <w:rsid w:val="00473193"/>
    <w:rsid w:val="004938C1"/>
    <w:rsid w:val="00494D0B"/>
    <w:rsid w:val="004A5FD3"/>
    <w:rsid w:val="004A6600"/>
    <w:rsid w:val="004B0853"/>
    <w:rsid w:val="004C56A6"/>
    <w:rsid w:val="004D1197"/>
    <w:rsid w:val="004D4B70"/>
    <w:rsid w:val="00523339"/>
    <w:rsid w:val="00525AC0"/>
    <w:rsid w:val="005371EC"/>
    <w:rsid w:val="005403DD"/>
    <w:rsid w:val="0054214F"/>
    <w:rsid w:val="00543541"/>
    <w:rsid w:val="00573C41"/>
    <w:rsid w:val="005814F8"/>
    <w:rsid w:val="00581928"/>
    <w:rsid w:val="00582024"/>
    <w:rsid w:val="00584275"/>
    <w:rsid w:val="0058560A"/>
    <w:rsid w:val="0058732B"/>
    <w:rsid w:val="00593037"/>
    <w:rsid w:val="005A0782"/>
    <w:rsid w:val="005A716C"/>
    <w:rsid w:val="005A7706"/>
    <w:rsid w:val="005B2EB3"/>
    <w:rsid w:val="005E1002"/>
    <w:rsid w:val="005E71DB"/>
    <w:rsid w:val="005F1024"/>
    <w:rsid w:val="005F4B31"/>
    <w:rsid w:val="006114C9"/>
    <w:rsid w:val="00616E21"/>
    <w:rsid w:val="0063718D"/>
    <w:rsid w:val="00672B8F"/>
    <w:rsid w:val="00674244"/>
    <w:rsid w:val="00676A18"/>
    <w:rsid w:val="0068559C"/>
    <w:rsid w:val="006937FA"/>
    <w:rsid w:val="006A2E29"/>
    <w:rsid w:val="006B2A65"/>
    <w:rsid w:val="006B3663"/>
    <w:rsid w:val="006C7ECF"/>
    <w:rsid w:val="006E2CAA"/>
    <w:rsid w:val="007117CA"/>
    <w:rsid w:val="00711D29"/>
    <w:rsid w:val="00713766"/>
    <w:rsid w:val="00716512"/>
    <w:rsid w:val="0072697D"/>
    <w:rsid w:val="00732AE2"/>
    <w:rsid w:val="00733704"/>
    <w:rsid w:val="00744EF7"/>
    <w:rsid w:val="00751559"/>
    <w:rsid w:val="0077630C"/>
    <w:rsid w:val="0079223A"/>
    <w:rsid w:val="007A0F11"/>
    <w:rsid w:val="007A179A"/>
    <w:rsid w:val="007A6BAA"/>
    <w:rsid w:val="007D0B28"/>
    <w:rsid w:val="007D5D2B"/>
    <w:rsid w:val="007E35D7"/>
    <w:rsid w:val="007F1852"/>
    <w:rsid w:val="00800178"/>
    <w:rsid w:val="00816449"/>
    <w:rsid w:val="00827AE8"/>
    <w:rsid w:val="00843608"/>
    <w:rsid w:val="0086294C"/>
    <w:rsid w:val="00891B5A"/>
    <w:rsid w:val="008A0EBE"/>
    <w:rsid w:val="008A2E18"/>
    <w:rsid w:val="008B61D0"/>
    <w:rsid w:val="008C083F"/>
    <w:rsid w:val="008C13AC"/>
    <w:rsid w:val="008D25B2"/>
    <w:rsid w:val="008E12A6"/>
    <w:rsid w:val="008E57B4"/>
    <w:rsid w:val="008F23A9"/>
    <w:rsid w:val="00914B27"/>
    <w:rsid w:val="009212A8"/>
    <w:rsid w:val="00921C51"/>
    <w:rsid w:val="00925E30"/>
    <w:rsid w:val="009346E5"/>
    <w:rsid w:val="00934E2E"/>
    <w:rsid w:val="009608CA"/>
    <w:rsid w:val="00965A45"/>
    <w:rsid w:val="0099702C"/>
    <w:rsid w:val="009B4D50"/>
    <w:rsid w:val="009B7C9C"/>
    <w:rsid w:val="009C0F7A"/>
    <w:rsid w:val="009E160D"/>
    <w:rsid w:val="009F3179"/>
    <w:rsid w:val="009F65D4"/>
    <w:rsid w:val="009F6D0B"/>
    <w:rsid w:val="00A028B3"/>
    <w:rsid w:val="00A249BF"/>
    <w:rsid w:val="00A5188D"/>
    <w:rsid w:val="00A53A30"/>
    <w:rsid w:val="00A61D93"/>
    <w:rsid w:val="00A6312A"/>
    <w:rsid w:val="00A71CC7"/>
    <w:rsid w:val="00A80138"/>
    <w:rsid w:val="00A836A5"/>
    <w:rsid w:val="00A84735"/>
    <w:rsid w:val="00A9494F"/>
    <w:rsid w:val="00A969D9"/>
    <w:rsid w:val="00AC2446"/>
    <w:rsid w:val="00AD2412"/>
    <w:rsid w:val="00AE6F2E"/>
    <w:rsid w:val="00B04D24"/>
    <w:rsid w:val="00B23107"/>
    <w:rsid w:val="00B2458F"/>
    <w:rsid w:val="00B24677"/>
    <w:rsid w:val="00B41DC9"/>
    <w:rsid w:val="00B53F5F"/>
    <w:rsid w:val="00B5788C"/>
    <w:rsid w:val="00B64A20"/>
    <w:rsid w:val="00B67C32"/>
    <w:rsid w:val="00B87AC7"/>
    <w:rsid w:val="00B930A7"/>
    <w:rsid w:val="00B97849"/>
    <w:rsid w:val="00BA2E2C"/>
    <w:rsid w:val="00BB24BA"/>
    <w:rsid w:val="00BB5959"/>
    <w:rsid w:val="00BC0285"/>
    <w:rsid w:val="00BE2C56"/>
    <w:rsid w:val="00BE461D"/>
    <w:rsid w:val="00BE517C"/>
    <w:rsid w:val="00BF3730"/>
    <w:rsid w:val="00C01A63"/>
    <w:rsid w:val="00C129C0"/>
    <w:rsid w:val="00C33ED2"/>
    <w:rsid w:val="00C4048F"/>
    <w:rsid w:val="00C4616F"/>
    <w:rsid w:val="00C539BA"/>
    <w:rsid w:val="00C56349"/>
    <w:rsid w:val="00C919E3"/>
    <w:rsid w:val="00CA622B"/>
    <w:rsid w:val="00CB51EA"/>
    <w:rsid w:val="00CB6895"/>
    <w:rsid w:val="00CC0E69"/>
    <w:rsid w:val="00CC151F"/>
    <w:rsid w:val="00CC1646"/>
    <w:rsid w:val="00D064DF"/>
    <w:rsid w:val="00D14537"/>
    <w:rsid w:val="00D239C9"/>
    <w:rsid w:val="00D34690"/>
    <w:rsid w:val="00D37D34"/>
    <w:rsid w:val="00D37D89"/>
    <w:rsid w:val="00D41589"/>
    <w:rsid w:val="00D509C0"/>
    <w:rsid w:val="00D55FD5"/>
    <w:rsid w:val="00D65A7D"/>
    <w:rsid w:val="00D71200"/>
    <w:rsid w:val="00DA12F4"/>
    <w:rsid w:val="00DA5CF6"/>
    <w:rsid w:val="00DB6AFC"/>
    <w:rsid w:val="00DC3D35"/>
    <w:rsid w:val="00DD544F"/>
    <w:rsid w:val="00E026C2"/>
    <w:rsid w:val="00E51B3A"/>
    <w:rsid w:val="00E64DAF"/>
    <w:rsid w:val="00E733CF"/>
    <w:rsid w:val="00E81B04"/>
    <w:rsid w:val="00E830EA"/>
    <w:rsid w:val="00E855AA"/>
    <w:rsid w:val="00E930B4"/>
    <w:rsid w:val="00EA3C7A"/>
    <w:rsid w:val="00EB3114"/>
    <w:rsid w:val="00EC0279"/>
    <w:rsid w:val="00ED26B2"/>
    <w:rsid w:val="00EE1BC4"/>
    <w:rsid w:val="00EF591F"/>
    <w:rsid w:val="00EF7655"/>
    <w:rsid w:val="00F34D70"/>
    <w:rsid w:val="00F44B47"/>
    <w:rsid w:val="00F45A41"/>
    <w:rsid w:val="00F474F5"/>
    <w:rsid w:val="00F52938"/>
    <w:rsid w:val="00F5303C"/>
    <w:rsid w:val="00F95764"/>
    <w:rsid w:val="00FA2C79"/>
    <w:rsid w:val="00FA44C8"/>
    <w:rsid w:val="00FB0272"/>
    <w:rsid w:val="00FB4F7B"/>
    <w:rsid w:val="00FC5919"/>
    <w:rsid w:val="00FE1F8A"/>
    <w:rsid w:val="00FE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C6416-B18A-4E4D-980E-FF6087F1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1EC"/>
  </w:style>
  <w:style w:type="paragraph" w:styleId="1">
    <w:name w:val="heading 1"/>
    <w:basedOn w:val="a"/>
    <w:link w:val="10"/>
    <w:uiPriority w:val="9"/>
    <w:qFormat/>
    <w:rsid w:val="00732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2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7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45E50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A249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49BF"/>
  </w:style>
  <w:style w:type="character" w:styleId="a7">
    <w:name w:val="Strong"/>
    <w:basedOn w:val="a0"/>
    <w:uiPriority w:val="22"/>
    <w:qFormat/>
    <w:rsid w:val="00A249BF"/>
    <w:rPr>
      <w:b/>
      <w:bCs/>
    </w:rPr>
  </w:style>
  <w:style w:type="paragraph" w:customStyle="1" w:styleId="21">
    <w:name w:val="Основной текст 21"/>
    <w:basedOn w:val="a"/>
    <w:rsid w:val="00A249BF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732A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5B2EB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C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0F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B3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8436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3"/>
    <w:uiPriority w:val="59"/>
    <w:rsid w:val="00344E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19</Pages>
  <Words>4692</Words>
  <Characters>26749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94</cp:revision>
  <cp:lastPrinted>2017-10-01T08:17:00Z</cp:lastPrinted>
  <dcterms:created xsi:type="dcterms:W3CDTF">2015-09-14T16:18:00Z</dcterms:created>
  <dcterms:modified xsi:type="dcterms:W3CDTF">2017-10-17T18:59:00Z</dcterms:modified>
</cp:coreProperties>
</file>